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AE02" w14:textId="77777777" w:rsidR="005613C3" w:rsidRDefault="005613C3" w:rsidP="00E366D3">
      <w:pPr>
        <w:tabs>
          <w:tab w:val="left" w:pos="720"/>
          <w:tab w:val="left" w:pos="1440"/>
          <w:tab w:val="right" w:leader="dot" w:pos="9072"/>
        </w:tabs>
        <w:rPr>
          <w:b/>
          <w:color w:val="0033CC"/>
        </w:rPr>
      </w:pPr>
    </w:p>
    <w:p w14:paraId="0C60E87D" w14:textId="7C4DF5A5" w:rsidR="004A266E" w:rsidRPr="007204E0" w:rsidRDefault="004A266E" w:rsidP="004A266E">
      <w:pPr>
        <w:tabs>
          <w:tab w:val="left" w:pos="720"/>
          <w:tab w:val="left" w:pos="1440"/>
          <w:tab w:val="right" w:leader="dot" w:pos="9072"/>
        </w:tabs>
        <w:rPr>
          <w:b/>
        </w:rPr>
      </w:pPr>
      <w:r>
        <w:rPr>
          <w:b/>
        </w:rPr>
        <w:t>DEVELOPMENT</w:t>
      </w:r>
    </w:p>
    <w:p w14:paraId="5DBDF7BD" w14:textId="6E9070C9" w:rsidR="00154DF1" w:rsidRPr="004A266E" w:rsidRDefault="00DC564E" w:rsidP="006A40F7">
      <w:pPr>
        <w:tabs>
          <w:tab w:val="left" w:pos="720"/>
          <w:tab w:val="left" w:pos="1440"/>
          <w:tab w:val="right" w:leader="dot" w:pos="8820"/>
        </w:tabs>
        <w:spacing w:line="360" w:lineRule="auto"/>
        <w:ind w:left="720"/>
      </w:pPr>
      <w:r w:rsidRPr="005613C3">
        <w:t>TVRPD</w:t>
      </w:r>
      <w:r w:rsidR="00154DF1" w:rsidRPr="005613C3">
        <w:t xml:space="preserve"> Master Plan</w:t>
      </w:r>
      <w:r w:rsidR="006470FF">
        <w:t xml:space="preserve"> </w:t>
      </w:r>
      <w:r w:rsidR="00B02804" w:rsidRPr="005613C3">
        <w:t>10-100</w:t>
      </w:r>
      <w:r w:rsidR="002D0B1A">
        <w:t xml:space="preserve"> </w:t>
      </w:r>
      <w:r w:rsidR="002D0B1A">
        <w:tab/>
        <w:t>3</w:t>
      </w:r>
      <w:r w:rsidR="00076D3A">
        <w:t>12</w:t>
      </w:r>
      <w:r w:rsidR="002D0B1A">
        <w:t>-3</w:t>
      </w:r>
      <w:r w:rsidR="00076D3A">
        <w:t>14</w:t>
      </w:r>
    </w:p>
    <w:p w14:paraId="5BD5F9C8" w14:textId="2CC9F0AA" w:rsidR="007A3260" w:rsidRPr="004A266E" w:rsidRDefault="00154DF1" w:rsidP="006A40F7">
      <w:pPr>
        <w:tabs>
          <w:tab w:val="left" w:pos="720"/>
          <w:tab w:val="left" w:pos="1440"/>
          <w:tab w:val="right" w:leader="dot" w:pos="8820"/>
        </w:tabs>
        <w:spacing w:line="360" w:lineRule="auto"/>
        <w:ind w:left="720"/>
      </w:pPr>
      <w:r w:rsidRPr="005613C3">
        <w:t>Land Acquisition</w:t>
      </w:r>
      <w:r w:rsidR="006470FF">
        <w:t xml:space="preserve"> </w:t>
      </w:r>
      <w:r w:rsidR="00045811">
        <w:t>10-200</w:t>
      </w:r>
      <w:r w:rsidR="002D0B1A">
        <w:t xml:space="preserve"> </w:t>
      </w:r>
      <w:r w:rsidR="002D0B1A">
        <w:tab/>
        <w:t>3</w:t>
      </w:r>
      <w:r w:rsidR="00076D3A">
        <w:t>15</w:t>
      </w:r>
    </w:p>
    <w:p w14:paraId="3ADC4B9E" w14:textId="0187DD2B" w:rsidR="00154DF1" w:rsidRPr="004A266E" w:rsidRDefault="00154DF1" w:rsidP="006A40F7">
      <w:pPr>
        <w:tabs>
          <w:tab w:val="left" w:pos="720"/>
          <w:tab w:val="left" w:pos="1440"/>
          <w:tab w:val="right" w:leader="dot" w:pos="8820"/>
        </w:tabs>
        <w:spacing w:line="360" w:lineRule="auto"/>
        <w:ind w:left="720"/>
      </w:pPr>
      <w:r w:rsidRPr="005613C3">
        <w:t>Facilities Development</w:t>
      </w:r>
      <w:r w:rsidR="006470FF">
        <w:t xml:space="preserve"> </w:t>
      </w:r>
      <w:r w:rsidR="00045811">
        <w:t>10-300</w:t>
      </w:r>
      <w:r w:rsidR="002D0B1A">
        <w:t xml:space="preserve"> </w:t>
      </w:r>
      <w:r w:rsidR="002D0B1A">
        <w:tab/>
        <w:t>3</w:t>
      </w:r>
      <w:r w:rsidR="00CB5D4F">
        <w:t>16</w:t>
      </w:r>
      <w:r w:rsidR="002D0B1A">
        <w:t>-3</w:t>
      </w:r>
      <w:r w:rsidR="00CB5D4F">
        <w:t>17</w:t>
      </w:r>
    </w:p>
    <w:p w14:paraId="304DBDB2" w14:textId="2E8B1E31" w:rsidR="00154DF1" w:rsidRPr="004A266E" w:rsidRDefault="00154DF1" w:rsidP="006A40F7">
      <w:pPr>
        <w:tabs>
          <w:tab w:val="left" w:pos="720"/>
          <w:tab w:val="left" w:pos="1440"/>
          <w:tab w:val="right" w:leader="dot" w:pos="8820"/>
        </w:tabs>
        <w:spacing w:line="360" w:lineRule="auto"/>
        <w:ind w:left="720"/>
      </w:pPr>
      <w:r w:rsidRPr="005613C3">
        <w:t xml:space="preserve">Park In Lieu </w:t>
      </w:r>
      <w:r w:rsidR="007C73BE" w:rsidRPr="005613C3">
        <w:t xml:space="preserve">Fees </w:t>
      </w:r>
      <w:r w:rsidRPr="005613C3">
        <w:t>(Quimby Fees)</w:t>
      </w:r>
      <w:r w:rsidR="006470FF">
        <w:t xml:space="preserve"> </w:t>
      </w:r>
      <w:r w:rsidR="00045811">
        <w:t>10-400</w:t>
      </w:r>
      <w:r w:rsidR="002D0B1A">
        <w:t xml:space="preserve"> </w:t>
      </w:r>
      <w:r w:rsidR="002D0B1A">
        <w:tab/>
        <w:t>3</w:t>
      </w:r>
      <w:r w:rsidR="00CB5D4F">
        <w:t>18</w:t>
      </w:r>
      <w:r w:rsidR="002D0B1A">
        <w:t>-3</w:t>
      </w:r>
      <w:r w:rsidR="00CB5D4F">
        <w:t>19</w:t>
      </w:r>
    </w:p>
    <w:p w14:paraId="31733294" w14:textId="3033CE7C" w:rsidR="00154DF1" w:rsidRPr="004A266E" w:rsidRDefault="00154DF1" w:rsidP="006A40F7">
      <w:pPr>
        <w:tabs>
          <w:tab w:val="left" w:pos="720"/>
          <w:tab w:val="left" w:pos="1440"/>
          <w:tab w:val="right" w:leader="dot" w:pos="8820"/>
        </w:tabs>
        <w:spacing w:line="360" w:lineRule="auto"/>
        <w:ind w:left="720"/>
      </w:pPr>
      <w:r w:rsidRPr="005613C3">
        <w:t>Park Development Fee</w:t>
      </w:r>
      <w:r w:rsidR="007C73BE" w:rsidRPr="005613C3">
        <w:t>s</w:t>
      </w:r>
      <w:r w:rsidR="006470FF">
        <w:t xml:space="preserve"> </w:t>
      </w:r>
      <w:r w:rsidR="00045811">
        <w:t>10-500</w:t>
      </w:r>
      <w:r w:rsidR="002D0B1A">
        <w:t xml:space="preserve"> </w:t>
      </w:r>
      <w:r w:rsidR="002D0B1A">
        <w:tab/>
        <w:t>3</w:t>
      </w:r>
      <w:r w:rsidR="00CB5D4F">
        <w:t>20</w:t>
      </w:r>
    </w:p>
    <w:p w14:paraId="52DD0BAD" w14:textId="230EB4B9" w:rsidR="00154DF1" w:rsidRPr="004A266E" w:rsidRDefault="00154DF1" w:rsidP="006A40F7">
      <w:pPr>
        <w:tabs>
          <w:tab w:val="left" w:pos="720"/>
          <w:tab w:val="left" w:pos="1440"/>
          <w:tab w:val="right" w:leader="dot" w:pos="8820"/>
        </w:tabs>
        <w:spacing w:line="360" w:lineRule="auto"/>
        <w:ind w:left="720"/>
      </w:pPr>
      <w:r w:rsidRPr="005613C3">
        <w:t xml:space="preserve">Naming </w:t>
      </w:r>
      <w:r w:rsidR="00DC564E" w:rsidRPr="005613C3">
        <w:t>TVRPD</w:t>
      </w:r>
      <w:r w:rsidRPr="005613C3">
        <w:t xml:space="preserve"> Parks and Facilities</w:t>
      </w:r>
      <w:r w:rsidR="006470FF">
        <w:t xml:space="preserve"> </w:t>
      </w:r>
      <w:r w:rsidR="00045811">
        <w:t>10-600</w:t>
      </w:r>
      <w:r w:rsidR="002D0B1A">
        <w:t xml:space="preserve"> </w:t>
      </w:r>
      <w:r w:rsidR="002D0B1A">
        <w:tab/>
        <w:t>3</w:t>
      </w:r>
      <w:r w:rsidR="00CB5D4F">
        <w:t>21</w:t>
      </w:r>
      <w:r w:rsidR="002D0B1A">
        <w:t>-3</w:t>
      </w:r>
      <w:r w:rsidR="00CB5D4F">
        <w:t>22</w:t>
      </w:r>
    </w:p>
    <w:p w14:paraId="0515C970" w14:textId="77777777" w:rsidR="00154DF1" w:rsidRDefault="00154DF1" w:rsidP="00E366D3">
      <w:pPr>
        <w:tabs>
          <w:tab w:val="left" w:pos="720"/>
          <w:tab w:val="left" w:pos="1440"/>
          <w:tab w:val="right" w:leader="dot" w:pos="9072"/>
        </w:tabs>
      </w:pPr>
    </w:p>
    <w:p w14:paraId="2FDD7C25" w14:textId="77777777" w:rsidR="00010EF1" w:rsidRDefault="00154DF1" w:rsidP="00E366D3">
      <w:pPr>
        <w:tabs>
          <w:tab w:val="left" w:pos="720"/>
          <w:tab w:val="left" w:pos="1440"/>
          <w:tab w:val="right" w:leader="dot" w:pos="9072"/>
        </w:tabs>
      </w:pPr>
      <w:r>
        <w:tab/>
      </w:r>
    </w:p>
    <w:p w14:paraId="5EF06298" w14:textId="77777777" w:rsidR="00010EF1" w:rsidRDefault="00010EF1" w:rsidP="00E366D3">
      <w:pPr>
        <w:tabs>
          <w:tab w:val="left" w:pos="720"/>
          <w:tab w:val="left" w:pos="1440"/>
          <w:tab w:val="right" w:leader="dot" w:pos="9072"/>
        </w:tabs>
      </w:pPr>
    </w:p>
    <w:p w14:paraId="6658BF83" w14:textId="68B97590" w:rsidR="00AB49BB" w:rsidRDefault="00AB49BB"/>
    <w:p w14:paraId="4359646D" w14:textId="77777777" w:rsidR="00AB49BB" w:rsidRPr="00AB49BB" w:rsidRDefault="00AB49BB" w:rsidP="00AB49BB"/>
    <w:p w14:paraId="4450C165" w14:textId="77777777" w:rsidR="00AB49BB" w:rsidRPr="00AB49BB" w:rsidRDefault="00AB49BB" w:rsidP="00AB49BB"/>
    <w:p w14:paraId="5E5E73A5" w14:textId="77777777" w:rsidR="00AB49BB" w:rsidRPr="00AB49BB" w:rsidRDefault="00AB49BB" w:rsidP="00AB49BB"/>
    <w:p w14:paraId="2BC97B4C" w14:textId="77777777" w:rsidR="00AB49BB" w:rsidRPr="00AB49BB" w:rsidRDefault="00AB49BB" w:rsidP="00AB49BB"/>
    <w:p w14:paraId="6CF8C320" w14:textId="77777777" w:rsidR="00AB49BB" w:rsidRPr="00AB49BB" w:rsidRDefault="00AB49BB" w:rsidP="00AB49BB"/>
    <w:p w14:paraId="4877F77D" w14:textId="77777777" w:rsidR="00AB49BB" w:rsidRPr="00AB49BB" w:rsidRDefault="00AB49BB" w:rsidP="00AB49BB"/>
    <w:p w14:paraId="64D22916" w14:textId="77777777" w:rsidR="00AB49BB" w:rsidRPr="00AB49BB" w:rsidRDefault="00AB49BB" w:rsidP="00AB49BB"/>
    <w:p w14:paraId="4033A381" w14:textId="4EA2170A" w:rsidR="00AB49BB" w:rsidRPr="00AB49BB" w:rsidRDefault="007855B0" w:rsidP="007855B0">
      <w:pPr>
        <w:tabs>
          <w:tab w:val="left" w:pos="6630"/>
        </w:tabs>
      </w:pPr>
      <w:r>
        <w:tab/>
      </w:r>
    </w:p>
    <w:p w14:paraId="622F74D2" w14:textId="77777777" w:rsidR="00AB49BB" w:rsidRPr="00AB49BB" w:rsidRDefault="00AB49BB" w:rsidP="00AB49BB"/>
    <w:p w14:paraId="3A156379" w14:textId="77777777" w:rsidR="00AB49BB" w:rsidRPr="00AB49BB" w:rsidRDefault="00AB49BB" w:rsidP="00AB49BB"/>
    <w:p w14:paraId="4DA4EF68" w14:textId="77777777" w:rsidR="00AB49BB" w:rsidRPr="00AB49BB" w:rsidRDefault="00AB49BB" w:rsidP="00AB49BB"/>
    <w:p w14:paraId="2DDFFEF6" w14:textId="1E479831" w:rsidR="00AB49BB" w:rsidRDefault="00AB49BB" w:rsidP="00AB49BB">
      <w:pPr>
        <w:tabs>
          <w:tab w:val="left" w:pos="3261"/>
        </w:tabs>
      </w:pPr>
      <w:r>
        <w:tab/>
      </w:r>
    </w:p>
    <w:p w14:paraId="386CE4DE" w14:textId="4494DF4E" w:rsidR="002F290C" w:rsidRPr="00AB49BB" w:rsidRDefault="00AB49BB" w:rsidP="00AB49BB">
      <w:pPr>
        <w:tabs>
          <w:tab w:val="left" w:pos="3261"/>
        </w:tabs>
        <w:sectPr w:rsidR="002F290C" w:rsidRPr="00AB49BB" w:rsidSect="00A639A5">
          <w:headerReference w:type="default" r:id="rId11"/>
          <w:footerReference w:type="default" r:id="rId12"/>
          <w:pgSz w:w="12240" w:h="15840"/>
          <w:pgMar w:top="1987" w:right="1440" w:bottom="1728" w:left="187" w:header="720" w:footer="720" w:gutter="1800"/>
          <w:pgNumType w:start="312"/>
          <w:cols w:space="720"/>
          <w:docGrid w:linePitch="360"/>
        </w:sectPr>
      </w:pPr>
      <w:r>
        <w:tab/>
      </w:r>
    </w:p>
    <w:p w14:paraId="03F8CBDB" w14:textId="107001E5" w:rsidR="00622B30" w:rsidRPr="0080513B" w:rsidRDefault="001E087C" w:rsidP="00622B30">
      <w:r>
        <w:rPr>
          <w:noProof/>
          <w:lang w:bidi="ar-SA"/>
        </w:rPr>
        <w:lastRenderedPageBreak/>
        <w:drawing>
          <wp:anchor distT="0" distB="0" distL="114300" distR="114300" simplePos="0" relativeHeight="251650048" behindDoc="0" locked="0" layoutInCell="1" allowOverlap="1" wp14:anchorId="668321EF" wp14:editId="4B17ED60">
            <wp:simplePos x="0" y="0"/>
            <wp:positionH relativeFrom="margin">
              <wp:posOffset>1891030</wp:posOffset>
            </wp:positionH>
            <wp:positionV relativeFrom="paragraph">
              <wp:posOffset>252730</wp:posOffset>
            </wp:positionV>
            <wp:extent cx="1762125" cy="367665"/>
            <wp:effectExtent l="0" t="0" r="9525" b="0"/>
            <wp:wrapTopAndBottom/>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62125"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1447B" w14:textId="3CE3F663" w:rsidR="00622B30" w:rsidRPr="004A3A06" w:rsidRDefault="00622B30" w:rsidP="00622B30">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10</w:t>
      </w:r>
      <w:r w:rsidRPr="004C7CBA">
        <w:rPr>
          <w:i w:val="0"/>
          <w:sz w:val="32"/>
          <w:szCs w:val="32"/>
        </w:rPr>
        <w:t>-</w:t>
      </w:r>
      <w:r>
        <w:rPr>
          <w:i w:val="0"/>
          <w:sz w:val="32"/>
          <w:szCs w:val="32"/>
        </w:rPr>
        <w:t>1</w:t>
      </w:r>
      <w:r w:rsidRPr="004C7CBA">
        <w:rPr>
          <w:i w:val="0"/>
          <w:sz w:val="32"/>
          <w:szCs w:val="32"/>
        </w:rPr>
        <w:t>00:</w:t>
      </w:r>
      <w:r>
        <w:rPr>
          <w:i w:val="0"/>
          <w:sz w:val="32"/>
          <w:szCs w:val="32"/>
        </w:rPr>
        <w:t xml:space="preserve"> TVRPD Master Plan</w:t>
      </w:r>
    </w:p>
    <w:p w14:paraId="38DEA525" w14:textId="77777777" w:rsidR="00622B30" w:rsidRDefault="00622B30" w:rsidP="007B421E">
      <w:pPr>
        <w:jc w:val="right"/>
        <w:rPr>
          <w:b/>
          <w:smallCaps/>
          <w:sz w:val="40"/>
          <w:szCs w:val="40"/>
          <w:lang w:bidi="ar-SA"/>
        </w:rPr>
      </w:pPr>
    </w:p>
    <w:p w14:paraId="11029010" w14:textId="7F703716" w:rsidR="007B421E" w:rsidRPr="005505E6" w:rsidRDefault="007B421E" w:rsidP="007B421E">
      <w:pPr>
        <w:jc w:val="right"/>
      </w:pPr>
      <w:r w:rsidRPr="005505E6">
        <w:t>Policy No: 10-100</w:t>
      </w:r>
    </w:p>
    <w:p w14:paraId="603568E7" w14:textId="77777777" w:rsidR="005613C3" w:rsidRPr="00CF4976" w:rsidRDefault="005613C3" w:rsidP="005613C3">
      <w:pPr>
        <w:rPr>
          <w:rFonts w:cs="Arial"/>
          <w:b/>
          <w:smallCaps/>
        </w:rPr>
      </w:pPr>
    </w:p>
    <w:p w14:paraId="7C06479F" w14:textId="6A6715AA" w:rsidR="005613C3" w:rsidRPr="00CF4976" w:rsidRDefault="001748E5" w:rsidP="005613C3">
      <w:pPr>
        <w:rPr>
          <w:rFonts w:cs="Arial"/>
        </w:rPr>
      </w:pPr>
      <w:r>
        <w:rPr>
          <w:rFonts w:cs="Arial"/>
        </w:rPr>
        <w:t>The District Manager</w:t>
      </w:r>
      <w:r w:rsidR="005613C3" w:rsidRPr="00CF4976">
        <w:rPr>
          <w:rFonts w:cs="Arial"/>
        </w:rPr>
        <w:t xml:space="preserve"> will be responsible for the development of the </w:t>
      </w:r>
      <w:r w:rsidR="00AA04A7">
        <w:rPr>
          <w:rFonts w:cs="Arial"/>
        </w:rPr>
        <w:t>TVRPD</w:t>
      </w:r>
      <w:r w:rsidR="005613C3" w:rsidRPr="00CF4976">
        <w:rPr>
          <w:rFonts w:cs="Arial"/>
        </w:rPr>
        <w:t xml:space="preserve"> Park and Recreation Master Plan.</w:t>
      </w:r>
      <w:r w:rsidR="0099099D">
        <w:rPr>
          <w:rFonts w:cs="Arial"/>
        </w:rPr>
        <w:t xml:space="preserve"> </w:t>
      </w:r>
      <w:r w:rsidR="005613C3" w:rsidRPr="00CF4976">
        <w:rPr>
          <w:rFonts w:cs="Arial"/>
        </w:rPr>
        <w:t>The Master Plan is designed to provide long-range guidance for organizational operations.</w:t>
      </w:r>
    </w:p>
    <w:p w14:paraId="17F69992" w14:textId="77777777" w:rsidR="005613C3" w:rsidRPr="00CF4976" w:rsidRDefault="005613C3" w:rsidP="005613C3">
      <w:pPr>
        <w:rPr>
          <w:rFonts w:cs="Arial"/>
        </w:rPr>
      </w:pPr>
      <w:r w:rsidRPr="00CF4976">
        <w:rPr>
          <w:rFonts w:cs="Arial"/>
        </w:rPr>
        <w:t xml:space="preserve"> </w:t>
      </w:r>
    </w:p>
    <w:p w14:paraId="6A6E44C9" w14:textId="709CA16F" w:rsidR="005613C3" w:rsidRPr="00CF4976" w:rsidRDefault="005613C3" w:rsidP="005613C3">
      <w:pPr>
        <w:rPr>
          <w:rFonts w:cs="Arial"/>
        </w:rPr>
      </w:pPr>
      <w:r w:rsidRPr="00CF4976">
        <w:rPr>
          <w:rFonts w:cs="Arial"/>
        </w:rPr>
        <w:t>The temporal scope of the plan will be for a minimum of ten years and a maximum of twenty years.</w:t>
      </w:r>
      <w:r w:rsidR="0099099D">
        <w:rPr>
          <w:rFonts w:cs="Arial"/>
        </w:rPr>
        <w:t xml:space="preserve"> </w:t>
      </w:r>
      <w:r w:rsidRPr="00CF4976">
        <w:rPr>
          <w:rFonts w:cs="Arial"/>
        </w:rPr>
        <w:t>Generally, the plan will be constructed to provide direction to the District in the acquisition</w:t>
      </w:r>
      <w:r>
        <w:rPr>
          <w:rFonts w:cs="Arial"/>
        </w:rPr>
        <w:t>,</w:t>
      </w:r>
      <w:r w:rsidRPr="00CF4976">
        <w:rPr>
          <w:rFonts w:cs="Arial"/>
        </w:rPr>
        <w:t xml:space="preserve"> reservation and development of an integrated system of parks and specialized facilities designed to serve the recreation needs of the entire area of jurisdiction.</w:t>
      </w:r>
    </w:p>
    <w:p w14:paraId="2351CF8D" w14:textId="77777777" w:rsidR="005613C3" w:rsidRPr="00CF4976" w:rsidRDefault="005613C3" w:rsidP="005613C3">
      <w:pPr>
        <w:rPr>
          <w:rFonts w:cs="Arial"/>
        </w:rPr>
      </w:pPr>
    </w:p>
    <w:p w14:paraId="149429B8" w14:textId="77777777" w:rsidR="005613C3" w:rsidRPr="00AA04A7" w:rsidRDefault="005613C3" w:rsidP="00AA04A7">
      <w:pPr>
        <w:rPr>
          <w:rFonts w:cs="Arial"/>
          <w:b/>
          <w:u w:val="single"/>
          <w:lang w:bidi="ar-SA"/>
        </w:rPr>
      </w:pPr>
      <w:r w:rsidRPr="00AA04A7">
        <w:rPr>
          <w:rFonts w:cs="Arial"/>
          <w:b/>
          <w:u w:val="single"/>
          <w:lang w:bidi="ar-SA"/>
        </w:rPr>
        <w:t>Planning Areas</w:t>
      </w:r>
    </w:p>
    <w:p w14:paraId="78F47626" w14:textId="0979FA8F" w:rsidR="005613C3" w:rsidRPr="00CF4976" w:rsidRDefault="005613C3" w:rsidP="005613C3">
      <w:pPr>
        <w:rPr>
          <w:rFonts w:cs="Arial"/>
        </w:rPr>
      </w:pPr>
      <w:r w:rsidRPr="00CF4976">
        <w:rPr>
          <w:rFonts w:cs="Arial"/>
        </w:rPr>
        <w:t xml:space="preserve">The District will conduct its planning function on the basis of </w:t>
      </w:r>
      <w:r w:rsidR="00A97294">
        <w:rPr>
          <w:rFonts w:cs="Arial"/>
        </w:rPr>
        <w:t>three</w:t>
      </w:r>
      <w:r w:rsidRPr="00CF4976">
        <w:rPr>
          <w:rFonts w:cs="Arial"/>
        </w:rPr>
        <w:t xml:space="preserve"> planning </w:t>
      </w:r>
      <w:r w:rsidR="00A97294">
        <w:rPr>
          <w:rFonts w:cs="Arial"/>
        </w:rPr>
        <w:t>areas</w:t>
      </w:r>
      <w:r w:rsidR="00AA04A7">
        <w:rPr>
          <w:rFonts w:cs="Arial"/>
        </w:rPr>
        <w:t xml:space="preserve"> as follows:</w:t>
      </w:r>
    </w:p>
    <w:p w14:paraId="478A992A" w14:textId="77777777" w:rsidR="00962D3C" w:rsidRDefault="00962D3C" w:rsidP="005613C3">
      <w:pPr>
        <w:numPr>
          <w:ilvl w:val="0"/>
          <w:numId w:val="2"/>
        </w:numPr>
        <w:rPr>
          <w:rFonts w:cs="Arial"/>
        </w:rPr>
        <w:sectPr w:rsidR="00962D3C" w:rsidSect="00A639A5">
          <w:headerReference w:type="default" r:id="rId14"/>
          <w:footerReference w:type="even" r:id="rId15"/>
          <w:footerReference w:type="default" r:id="rId16"/>
          <w:endnotePr>
            <w:numFmt w:val="decimal"/>
          </w:endnotePr>
          <w:pgSz w:w="12240" w:h="15840" w:code="1"/>
          <w:pgMar w:top="1987" w:right="1440" w:bottom="1728" w:left="187" w:header="720" w:footer="720" w:gutter="1800"/>
          <w:paperSrc w:first="1" w:other="1"/>
          <w:pgNumType w:start="313"/>
          <w:cols w:space="720"/>
          <w:noEndnote/>
        </w:sectPr>
      </w:pPr>
    </w:p>
    <w:p w14:paraId="36B3A62A" w14:textId="5A8648F4" w:rsidR="00962D3C" w:rsidRDefault="00A97294" w:rsidP="00962D3C">
      <w:pPr>
        <w:numPr>
          <w:ilvl w:val="0"/>
          <w:numId w:val="11"/>
        </w:numPr>
        <w:rPr>
          <w:lang w:bidi="ar-SA"/>
        </w:rPr>
      </w:pPr>
      <w:r>
        <w:rPr>
          <w:lang w:bidi="ar-SA"/>
        </w:rPr>
        <w:t>Meadowbrook Park</w:t>
      </w:r>
    </w:p>
    <w:p w14:paraId="0E61D71E" w14:textId="40CCC5B3" w:rsidR="00A97294" w:rsidRDefault="00A97294" w:rsidP="00962D3C">
      <w:pPr>
        <w:numPr>
          <w:ilvl w:val="0"/>
          <w:numId w:val="11"/>
        </w:numPr>
        <w:rPr>
          <w:lang w:bidi="ar-SA"/>
        </w:rPr>
      </w:pPr>
      <w:r>
        <w:rPr>
          <w:lang w:bidi="ar-SA"/>
        </w:rPr>
        <w:t>Brite Lake Recreation Area</w:t>
      </w:r>
    </w:p>
    <w:p w14:paraId="6CA9952D" w14:textId="0AC942AA" w:rsidR="00A97294" w:rsidRPr="00962D3C" w:rsidRDefault="00A97294" w:rsidP="00962D3C">
      <w:pPr>
        <w:numPr>
          <w:ilvl w:val="0"/>
          <w:numId w:val="11"/>
        </w:numPr>
        <w:rPr>
          <w:lang w:bidi="ar-SA"/>
        </w:rPr>
      </w:pPr>
      <w:r>
        <w:rPr>
          <w:lang w:bidi="ar-SA"/>
        </w:rPr>
        <w:t>City of Tehachapi parks and facilities</w:t>
      </w:r>
    </w:p>
    <w:p w14:paraId="706C4A2E" w14:textId="77777777" w:rsidR="00962D3C" w:rsidRPr="00962D3C" w:rsidRDefault="00962D3C" w:rsidP="00962D3C">
      <w:pPr>
        <w:numPr>
          <w:ilvl w:val="0"/>
          <w:numId w:val="5"/>
        </w:numPr>
        <w:tabs>
          <w:tab w:val="clear" w:pos="432"/>
          <w:tab w:val="num" w:pos="720"/>
        </w:tabs>
        <w:ind w:left="720" w:hanging="360"/>
        <w:rPr>
          <w:lang w:bidi="ar-SA"/>
        </w:rPr>
        <w:sectPr w:rsidR="00962D3C" w:rsidRPr="00962D3C" w:rsidSect="001938F2">
          <w:endnotePr>
            <w:numFmt w:val="decimal"/>
          </w:endnotePr>
          <w:type w:val="continuous"/>
          <w:pgSz w:w="12240" w:h="15840" w:code="1"/>
          <w:pgMar w:top="1987" w:right="1440" w:bottom="1728" w:left="187" w:header="720" w:footer="720" w:gutter="1800"/>
          <w:paperSrc w:first="1" w:other="1"/>
          <w:pgNumType w:start="1"/>
          <w:cols w:space="720"/>
          <w:noEndnote/>
        </w:sectPr>
      </w:pPr>
    </w:p>
    <w:p w14:paraId="0D717F6B" w14:textId="2B22C856" w:rsidR="005613C3" w:rsidRPr="00CF4976" w:rsidRDefault="005613C3" w:rsidP="005613C3">
      <w:pPr>
        <w:rPr>
          <w:rFonts w:cs="Arial"/>
        </w:rPr>
      </w:pPr>
    </w:p>
    <w:p w14:paraId="507CECB0" w14:textId="77777777" w:rsidR="00962D3C" w:rsidRDefault="00962D3C" w:rsidP="00AA04A7">
      <w:pPr>
        <w:rPr>
          <w:rFonts w:cs="Arial"/>
          <w:b/>
          <w:u w:val="single"/>
          <w:lang w:bidi="ar-SA"/>
        </w:rPr>
        <w:sectPr w:rsidR="00962D3C" w:rsidSect="001938F2">
          <w:endnotePr>
            <w:numFmt w:val="decimal"/>
          </w:endnotePr>
          <w:type w:val="continuous"/>
          <w:pgSz w:w="12240" w:h="15840" w:code="1"/>
          <w:pgMar w:top="1987" w:right="1440" w:bottom="1728" w:left="187" w:header="720" w:footer="720" w:gutter="1800"/>
          <w:paperSrc w:first="1" w:other="1"/>
          <w:pgNumType w:start="1"/>
          <w:cols w:space="720"/>
          <w:noEndnote/>
        </w:sectPr>
      </w:pPr>
    </w:p>
    <w:p w14:paraId="5631F30D" w14:textId="0566B6BC" w:rsidR="005613C3" w:rsidRPr="00AA04A7" w:rsidRDefault="005613C3" w:rsidP="00AA04A7">
      <w:pPr>
        <w:rPr>
          <w:rFonts w:cs="Arial"/>
          <w:b/>
          <w:u w:val="single"/>
          <w:lang w:bidi="ar-SA"/>
        </w:rPr>
      </w:pPr>
      <w:r w:rsidRPr="00AA04A7">
        <w:rPr>
          <w:rFonts w:cs="Arial"/>
          <w:b/>
          <w:u w:val="single"/>
          <w:lang w:bidi="ar-SA"/>
        </w:rPr>
        <w:t>Content of the Master Plan</w:t>
      </w:r>
    </w:p>
    <w:p w14:paraId="216585AB" w14:textId="04E3A030" w:rsidR="005613C3" w:rsidRPr="00CF4976" w:rsidRDefault="005613C3" w:rsidP="005613C3">
      <w:pPr>
        <w:rPr>
          <w:rFonts w:cs="Arial"/>
        </w:rPr>
      </w:pPr>
      <w:r w:rsidRPr="00CF4976">
        <w:rPr>
          <w:rFonts w:cs="Arial"/>
        </w:rPr>
        <w:t xml:space="preserve">In general, the Master Plan will </w:t>
      </w:r>
      <w:r w:rsidR="00AA04A7">
        <w:rPr>
          <w:rFonts w:cs="Arial"/>
        </w:rPr>
        <w:t>include considerations such as:</w:t>
      </w:r>
    </w:p>
    <w:p w14:paraId="5E52F22F" w14:textId="77777777" w:rsidR="00962D3C" w:rsidRPr="00962D3C" w:rsidRDefault="00962D3C" w:rsidP="00962D3C">
      <w:pPr>
        <w:numPr>
          <w:ilvl w:val="0"/>
          <w:numId w:val="11"/>
        </w:numPr>
        <w:rPr>
          <w:lang w:bidi="ar-SA"/>
        </w:rPr>
      </w:pPr>
      <w:r w:rsidRPr="00962D3C">
        <w:rPr>
          <w:lang w:bidi="ar-SA"/>
        </w:rPr>
        <w:t>Demographics</w:t>
      </w:r>
    </w:p>
    <w:p w14:paraId="2F21F0C8" w14:textId="77777777" w:rsidR="00962D3C" w:rsidRPr="00962D3C" w:rsidRDefault="00962D3C" w:rsidP="00962D3C">
      <w:pPr>
        <w:numPr>
          <w:ilvl w:val="0"/>
          <w:numId w:val="11"/>
        </w:numPr>
        <w:rPr>
          <w:lang w:bidi="ar-SA"/>
        </w:rPr>
      </w:pPr>
      <w:r w:rsidRPr="00962D3C">
        <w:rPr>
          <w:lang w:bidi="ar-SA"/>
        </w:rPr>
        <w:t>Socioeconomic</w:t>
      </w:r>
    </w:p>
    <w:p w14:paraId="441EFE39" w14:textId="77777777" w:rsidR="00962D3C" w:rsidRPr="00962D3C" w:rsidRDefault="00962D3C" w:rsidP="00962D3C">
      <w:pPr>
        <w:numPr>
          <w:ilvl w:val="0"/>
          <w:numId w:val="11"/>
        </w:numPr>
        <w:rPr>
          <w:lang w:bidi="ar-SA"/>
        </w:rPr>
      </w:pPr>
      <w:r w:rsidRPr="00962D3C">
        <w:rPr>
          <w:lang w:bidi="ar-SA"/>
        </w:rPr>
        <w:t>Financial</w:t>
      </w:r>
    </w:p>
    <w:p w14:paraId="740BBB2D" w14:textId="77777777" w:rsidR="00962D3C" w:rsidRPr="00962D3C" w:rsidRDefault="00962D3C" w:rsidP="00962D3C">
      <w:pPr>
        <w:numPr>
          <w:ilvl w:val="0"/>
          <w:numId w:val="11"/>
        </w:numPr>
        <w:rPr>
          <w:lang w:bidi="ar-SA"/>
        </w:rPr>
      </w:pPr>
      <w:r w:rsidRPr="00962D3C">
        <w:rPr>
          <w:lang w:bidi="ar-SA"/>
        </w:rPr>
        <w:t>Open Space</w:t>
      </w:r>
    </w:p>
    <w:p w14:paraId="30043638" w14:textId="77777777" w:rsidR="00962D3C" w:rsidRPr="00962D3C" w:rsidRDefault="00962D3C" w:rsidP="00962D3C">
      <w:pPr>
        <w:numPr>
          <w:ilvl w:val="0"/>
          <w:numId w:val="11"/>
        </w:numPr>
        <w:rPr>
          <w:lang w:bidi="ar-SA"/>
        </w:rPr>
      </w:pPr>
      <w:r w:rsidRPr="00962D3C">
        <w:rPr>
          <w:lang w:bidi="ar-SA"/>
        </w:rPr>
        <w:t>Conservation</w:t>
      </w:r>
      <w:r w:rsidRPr="00962D3C">
        <w:rPr>
          <w:lang w:bidi="ar-SA"/>
        </w:rPr>
        <w:tab/>
      </w:r>
    </w:p>
    <w:p w14:paraId="0118B1D3" w14:textId="2CA0C57B" w:rsidR="00962D3C" w:rsidRPr="00962D3C" w:rsidRDefault="00962D3C" w:rsidP="00962D3C">
      <w:pPr>
        <w:numPr>
          <w:ilvl w:val="0"/>
          <w:numId w:val="11"/>
        </w:numPr>
        <w:rPr>
          <w:lang w:bidi="ar-SA"/>
        </w:rPr>
      </w:pPr>
      <w:r w:rsidRPr="00962D3C">
        <w:rPr>
          <w:lang w:bidi="ar-SA"/>
        </w:rPr>
        <w:t>Circulation</w:t>
      </w:r>
    </w:p>
    <w:p w14:paraId="2B6AA486" w14:textId="77777777" w:rsidR="00962D3C" w:rsidRPr="00962D3C" w:rsidRDefault="00962D3C" w:rsidP="00962D3C">
      <w:pPr>
        <w:numPr>
          <w:ilvl w:val="0"/>
          <w:numId w:val="11"/>
        </w:numPr>
        <w:rPr>
          <w:lang w:bidi="ar-SA"/>
        </w:rPr>
      </w:pPr>
      <w:r w:rsidRPr="00962D3C">
        <w:rPr>
          <w:lang w:bidi="ar-SA"/>
        </w:rPr>
        <w:t>Recreation</w:t>
      </w:r>
    </w:p>
    <w:p w14:paraId="35367D5A" w14:textId="77777777" w:rsidR="00962D3C" w:rsidRPr="00962D3C" w:rsidRDefault="00962D3C" w:rsidP="00962D3C">
      <w:pPr>
        <w:numPr>
          <w:ilvl w:val="0"/>
          <w:numId w:val="11"/>
        </w:numPr>
        <w:rPr>
          <w:lang w:bidi="ar-SA"/>
        </w:rPr>
      </w:pPr>
      <w:r w:rsidRPr="00962D3C">
        <w:rPr>
          <w:lang w:bidi="ar-SA"/>
        </w:rPr>
        <w:t>Maintenance</w:t>
      </w:r>
    </w:p>
    <w:p w14:paraId="0673AE6B" w14:textId="77777777" w:rsidR="00962D3C" w:rsidRPr="00962D3C" w:rsidRDefault="00962D3C" w:rsidP="00962D3C">
      <w:pPr>
        <w:numPr>
          <w:ilvl w:val="0"/>
          <w:numId w:val="11"/>
        </w:numPr>
        <w:rPr>
          <w:lang w:bidi="ar-SA"/>
        </w:rPr>
      </w:pPr>
      <w:r w:rsidRPr="00962D3C">
        <w:rPr>
          <w:lang w:bidi="ar-SA"/>
        </w:rPr>
        <w:t>Safety and Security</w:t>
      </w:r>
    </w:p>
    <w:p w14:paraId="7AA0F66A" w14:textId="77777777" w:rsidR="005613C3" w:rsidRPr="00CF4976" w:rsidRDefault="005613C3" w:rsidP="005613C3">
      <w:pPr>
        <w:rPr>
          <w:rFonts w:cs="Arial"/>
        </w:rPr>
      </w:pPr>
    </w:p>
    <w:p w14:paraId="0C1A2BA9" w14:textId="082A0B65" w:rsidR="005613C3" w:rsidRPr="00CF4976" w:rsidRDefault="005613C3" w:rsidP="005613C3">
      <w:pPr>
        <w:rPr>
          <w:rFonts w:cs="Arial"/>
        </w:rPr>
      </w:pPr>
      <w:r w:rsidRPr="00CF4976">
        <w:rPr>
          <w:rFonts w:cs="Arial"/>
        </w:rPr>
        <w:t>The considerations will establish the District’s philosophy and thereby provide a set of long-range principles, goals, objectives and proposed methods for their</w:t>
      </w:r>
      <w:r>
        <w:rPr>
          <w:rFonts w:cs="Arial"/>
        </w:rPr>
        <w:t xml:space="preserve"> </w:t>
      </w:r>
      <w:r w:rsidRPr="00CF4976">
        <w:rPr>
          <w:rFonts w:cs="Arial"/>
        </w:rPr>
        <w:t>realization.</w:t>
      </w:r>
      <w:r w:rsidR="0099099D">
        <w:rPr>
          <w:rFonts w:cs="Arial"/>
        </w:rPr>
        <w:t xml:space="preserve"> </w:t>
      </w:r>
      <w:r w:rsidRPr="00CF4976">
        <w:rPr>
          <w:rFonts w:cs="Arial"/>
        </w:rPr>
        <w:lastRenderedPageBreak/>
        <w:t>Standards created will measure the success in meeting goals, objectives and policies of the master plan.</w:t>
      </w:r>
    </w:p>
    <w:p w14:paraId="4C68AF84" w14:textId="77777777" w:rsidR="00AA04A7" w:rsidRDefault="00AA04A7" w:rsidP="00AA04A7">
      <w:pPr>
        <w:rPr>
          <w:rFonts w:cs="Arial"/>
          <w:b/>
          <w:u w:val="single"/>
          <w:lang w:bidi="ar-SA"/>
        </w:rPr>
      </w:pPr>
    </w:p>
    <w:p w14:paraId="53989701" w14:textId="67224520" w:rsidR="005613C3" w:rsidRPr="00AA04A7" w:rsidRDefault="005613C3" w:rsidP="005613C3">
      <w:pPr>
        <w:rPr>
          <w:rFonts w:cs="Arial"/>
          <w:b/>
          <w:u w:val="single"/>
          <w:lang w:bidi="ar-SA"/>
        </w:rPr>
      </w:pPr>
      <w:r w:rsidRPr="00AA04A7">
        <w:rPr>
          <w:rFonts w:cs="Arial"/>
          <w:b/>
          <w:u w:val="single"/>
          <w:lang w:bidi="ar-SA"/>
        </w:rPr>
        <w:t>Use of Master Plan</w:t>
      </w:r>
    </w:p>
    <w:p w14:paraId="1FE5DA88" w14:textId="53150B6D" w:rsidR="005613C3" w:rsidRPr="00F76A90" w:rsidRDefault="005613C3" w:rsidP="005613C3">
      <w:pPr>
        <w:rPr>
          <w:rFonts w:cs="Arial"/>
        </w:rPr>
      </w:pPr>
      <w:r w:rsidRPr="00F76A90">
        <w:rPr>
          <w:rFonts w:cs="Arial"/>
        </w:rPr>
        <w:t xml:space="preserve">Once having completed the plan, it will be reviewed and accepted as operational upon action by the </w:t>
      </w:r>
      <w:r w:rsidR="00AA04A7">
        <w:rPr>
          <w:rFonts w:cs="Arial"/>
        </w:rPr>
        <w:t>TVRPD</w:t>
      </w:r>
      <w:r w:rsidRPr="00F76A90">
        <w:rPr>
          <w:rFonts w:cs="Arial"/>
        </w:rPr>
        <w:t xml:space="preserve"> Board of Directors.</w:t>
      </w:r>
      <w:r w:rsidR="0099099D">
        <w:rPr>
          <w:rFonts w:cs="Arial"/>
        </w:rPr>
        <w:t xml:space="preserve"> </w:t>
      </w:r>
      <w:r w:rsidRPr="00F76A90">
        <w:rPr>
          <w:rFonts w:cs="Arial"/>
        </w:rPr>
        <w:t>With the Board’s acceptance, the plan will be forwarded to the appropriate agencies for incorporation into their general plan.</w:t>
      </w:r>
      <w:r w:rsidR="0099099D">
        <w:rPr>
          <w:rFonts w:cs="Arial"/>
        </w:rPr>
        <w:t xml:space="preserve"> </w:t>
      </w:r>
      <w:r w:rsidRPr="00F76A90">
        <w:rPr>
          <w:rFonts w:cs="Arial"/>
        </w:rPr>
        <w:t>The Master Plan is the overall developmental guide for the District.</w:t>
      </w:r>
      <w:r w:rsidR="0099099D">
        <w:rPr>
          <w:rFonts w:cs="Arial"/>
        </w:rPr>
        <w:t xml:space="preserve"> </w:t>
      </w:r>
      <w:r w:rsidRPr="00F76A90">
        <w:rPr>
          <w:rFonts w:cs="Arial"/>
        </w:rPr>
        <w:t>Using the standards and projects established in the Master Plan, the Board and staff will use the plan in formulating future priorities and in considering their budget requests for capital outlay expenditures.</w:t>
      </w:r>
    </w:p>
    <w:p w14:paraId="4FFD4CBA" w14:textId="77777777" w:rsidR="005613C3" w:rsidRPr="00F76A90" w:rsidRDefault="005613C3" w:rsidP="005613C3">
      <w:pPr>
        <w:rPr>
          <w:rFonts w:cs="Arial"/>
        </w:rPr>
      </w:pPr>
    </w:p>
    <w:p w14:paraId="437553B0" w14:textId="77777777" w:rsidR="005613C3" w:rsidRPr="00AA04A7" w:rsidRDefault="005613C3" w:rsidP="00AA04A7">
      <w:pPr>
        <w:rPr>
          <w:rFonts w:cs="Arial"/>
          <w:b/>
          <w:u w:val="single"/>
          <w:lang w:bidi="ar-SA"/>
        </w:rPr>
      </w:pPr>
      <w:r w:rsidRPr="00AA04A7">
        <w:rPr>
          <w:rFonts w:cs="Arial"/>
          <w:b/>
          <w:u w:val="single"/>
          <w:lang w:bidi="ar-SA"/>
        </w:rPr>
        <w:t>Alterations to the Master Plan</w:t>
      </w:r>
    </w:p>
    <w:p w14:paraId="4B069DD4" w14:textId="44C2EF8F" w:rsidR="005613C3" w:rsidRPr="00F76A90" w:rsidRDefault="005613C3" w:rsidP="005613C3">
      <w:pPr>
        <w:rPr>
          <w:rFonts w:cs="Arial"/>
        </w:rPr>
      </w:pPr>
      <w:r w:rsidRPr="00F76A90">
        <w:rPr>
          <w:rFonts w:cs="Arial"/>
        </w:rPr>
        <w:t>The Master Plan will be kept as flexible as possible without undermining its utility as a stable planning document.</w:t>
      </w:r>
      <w:r w:rsidR="0099099D">
        <w:rPr>
          <w:rFonts w:cs="Arial"/>
        </w:rPr>
        <w:t xml:space="preserve"> </w:t>
      </w:r>
      <w:r w:rsidRPr="00F76A90">
        <w:rPr>
          <w:rFonts w:cs="Arial"/>
        </w:rPr>
        <w:t>In order to take advantage of the plan’s adaptability to the changing environmental conditions, it will be reviewed and recommended revisions forwarded to the Board of Directors for proper consideration and action.</w:t>
      </w:r>
    </w:p>
    <w:p w14:paraId="1EBDFF11" w14:textId="77777777" w:rsidR="00AA04A7" w:rsidRDefault="00AA04A7" w:rsidP="00AA04A7">
      <w:pPr>
        <w:rPr>
          <w:rFonts w:cs="Arial"/>
          <w:b/>
          <w:u w:val="single"/>
          <w:lang w:bidi="ar-SA"/>
        </w:rPr>
      </w:pPr>
    </w:p>
    <w:p w14:paraId="30E3205D" w14:textId="79EEEE56" w:rsidR="005613C3" w:rsidRPr="00AA04A7" w:rsidRDefault="005613C3" w:rsidP="005613C3">
      <w:pPr>
        <w:rPr>
          <w:rFonts w:cs="Arial"/>
          <w:b/>
          <w:u w:val="single"/>
          <w:lang w:bidi="ar-SA"/>
        </w:rPr>
      </w:pPr>
      <w:r w:rsidRPr="00AA04A7">
        <w:rPr>
          <w:rFonts w:cs="Arial"/>
          <w:b/>
          <w:u w:val="single"/>
          <w:lang w:bidi="ar-SA"/>
        </w:rPr>
        <w:t>Capital Improvement Plan</w:t>
      </w:r>
    </w:p>
    <w:p w14:paraId="145D6BF3" w14:textId="3FB2E2D4" w:rsidR="005613C3" w:rsidRPr="00F76A90" w:rsidRDefault="005613C3" w:rsidP="005613C3">
      <w:pPr>
        <w:rPr>
          <w:rFonts w:cs="Arial"/>
        </w:rPr>
      </w:pPr>
      <w:r w:rsidRPr="00F76A90">
        <w:rPr>
          <w:rFonts w:cs="Arial"/>
        </w:rPr>
        <w:t>Annually, during the budget process, the Board of Directors will approve a Capital Improvement Plan.</w:t>
      </w:r>
      <w:r w:rsidR="0099099D">
        <w:rPr>
          <w:rFonts w:cs="Arial"/>
        </w:rPr>
        <w:t xml:space="preserve"> </w:t>
      </w:r>
      <w:r w:rsidRPr="00F76A90">
        <w:rPr>
          <w:rFonts w:cs="Arial"/>
        </w:rPr>
        <w:t xml:space="preserve">The Capital Improvement Plan will be developed in accordance with the </w:t>
      </w:r>
      <w:r w:rsidR="00AA04A7">
        <w:rPr>
          <w:rFonts w:cs="Arial"/>
        </w:rPr>
        <w:t>TVRPD</w:t>
      </w:r>
      <w:r w:rsidRPr="00F76A90">
        <w:rPr>
          <w:rFonts w:cs="Arial"/>
        </w:rPr>
        <w:t xml:space="preserve"> Park and Recreation Master Plan.</w:t>
      </w:r>
      <w:r w:rsidR="0099099D">
        <w:rPr>
          <w:rFonts w:cs="Arial"/>
        </w:rPr>
        <w:t xml:space="preserve"> </w:t>
      </w:r>
      <w:r w:rsidRPr="00F76A90">
        <w:rPr>
          <w:rFonts w:cs="Arial"/>
        </w:rPr>
        <w:t>The Capital Improvement Plan</w:t>
      </w:r>
      <w:r>
        <w:rPr>
          <w:rFonts w:cs="Arial"/>
        </w:rPr>
        <w:t xml:space="preserve"> </w:t>
      </w:r>
      <w:r w:rsidRPr="006163D6">
        <w:rPr>
          <w:rFonts w:cs="Arial"/>
        </w:rPr>
        <w:t>(developed around growth, an extensive inventory of all public and private recreation services, land use patterns</w:t>
      </w:r>
      <w:r w:rsidR="004A65DF">
        <w:rPr>
          <w:rFonts w:cs="Arial"/>
        </w:rPr>
        <w:t>,</w:t>
      </w:r>
      <w:r w:rsidRPr="006163D6">
        <w:rPr>
          <w:rFonts w:cs="Arial"/>
        </w:rPr>
        <w:t xml:space="preserve"> and other pertinent facts)</w:t>
      </w:r>
      <w:r w:rsidRPr="00F76A90">
        <w:rPr>
          <w:rFonts w:cs="Arial"/>
        </w:rPr>
        <w:t xml:space="preserve"> will recommend an annual set of projects that will support the goals of the </w:t>
      </w:r>
      <w:r>
        <w:rPr>
          <w:rFonts w:cs="Arial"/>
        </w:rPr>
        <w:t>M</w:t>
      </w:r>
      <w:r w:rsidRPr="00F76A90">
        <w:rPr>
          <w:rFonts w:cs="Arial"/>
        </w:rPr>
        <w:t xml:space="preserve">aster </w:t>
      </w:r>
      <w:r>
        <w:rPr>
          <w:rFonts w:cs="Arial"/>
        </w:rPr>
        <w:t>P</w:t>
      </w:r>
      <w:r w:rsidRPr="00F76A90">
        <w:rPr>
          <w:rFonts w:cs="Arial"/>
        </w:rPr>
        <w:t>lan and generate a system of providing facilities according to identified priorities.</w:t>
      </w:r>
      <w:r w:rsidR="0099099D">
        <w:rPr>
          <w:rFonts w:cs="Arial"/>
        </w:rPr>
        <w:t xml:space="preserve"> </w:t>
      </w:r>
    </w:p>
    <w:p w14:paraId="4761E1E2" w14:textId="77777777" w:rsidR="00AA04A7" w:rsidRDefault="00AA04A7" w:rsidP="00AA04A7">
      <w:pPr>
        <w:rPr>
          <w:rFonts w:cs="Arial"/>
          <w:b/>
          <w:u w:val="single"/>
          <w:lang w:bidi="ar-SA"/>
        </w:rPr>
      </w:pPr>
    </w:p>
    <w:p w14:paraId="130E6E1D" w14:textId="77777777" w:rsidR="005613C3" w:rsidRPr="00AA04A7" w:rsidRDefault="005613C3" w:rsidP="00AA04A7">
      <w:pPr>
        <w:rPr>
          <w:rFonts w:cs="Arial"/>
          <w:b/>
          <w:u w:val="single"/>
          <w:lang w:bidi="ar-SA"/>
        </w:rPr>
      </w:pPr>
      <w:r w:rsidRPr="00AA04A7">
        <w:rPr>
          <w:rFonts w:cs="Arial"/>
          <w:b/>
          <w:u w:val="single"/>
          <w:lang w:bidi="ar-SA"/>
        </w:rPr>
        <w:t>Specific Plans</w:t>
      </w:r>
    </w:p>
    <w:p w14:paraId="2790FEC3" w14:textId="77777777" w:rsidR="005613C3" w:rsidRPr="00F76A90" w:rsidRDefault="005613C3" w:rsidP="005613C3">
      <w:pPr>
        <w:rPr>
          <w:rFonts w:cs="Arial"/>
        </w:rPr>
      </w:pPr>
      <w:r w:rsidRPr="00F76A90">
        <w:rPr>
          <w:rFonts w:cs="Arial"/>
        </w:rPr>
        <w:t>The creation and execution of detailed design and construction plans for capital improvements will be initiated, as far as is practical, according to the Capital Improvement Plan.</w:t>
      </w:r>
    </w:p>
    <w:p w14:paraId="08C2B6AA" w14:textId="77777777" w:rsidR="005613C3" w:rsidRDefault="005613C3" w:rsidP="00D563AA">
      <w:pPr>
        <w:tabs>
          <w:tab w:val="left" w:pos="9072"/>
        </w:tabs>
      </w:pPr>
    </w:p>
    <w:p w14:paraId="7D9E518F" w14:textId="77777777" w:rsidR="005613C3" w:rsidRDefault="005613C3" w:rsidP="00D563AA">
      <w:pPr>
        <w:tabs>
          <w:tab w:val="left" w:pos="9072"/>
        </w:tabs>
      </w:pPr>
    </w:p>
    <w:p w14:paraId="3DABE4F8" w14:textId="77777777" w:rsidR="005613C3" w:rsidRDefault="005613C3" w:rsidP="00D563AA">
      <w:pPr>
        <w:tabs>
          <w:tab w:val="left" w:pos="9072"/>
        </w:tabs>
        <w:sectPr w:rsidR="005613C3" w:rsidSect="00A639A5">
          <w:footerReference w:type="default" r:id="rId17"/>
          <w:endnotePr>
            <w:numFmt w:val="decimal"/>
          </w:endnotePr>
          <w:type w:val="continuous"/>
          <w:pgSz w:w="12240" w:h="15840" w:code="1"/>
          <w:pgMar w:top="1987" w:right="1440" w:bottom="1728" w:left="187" w:header="720" w:footer="720" w:gutter="1800"/>
          <w:paperSrc w:first="1" w:other="1"/>
          <w:pgNumType w:start="314"/>
          <w:cols w:space="720"/>
          <w:noEndnote/>
        </w:sectPr>
      </w:pPr>
    </w:p>
    <w:p w14:paraId="5F117E78" w14:textId="540ECC02" w:rsidR="00622B30" w:rsidRPr="0080513B" w:rsidRDefault="001E087C" w:rsidP="00622B30">
      <w:r>
        <w:rPr>
          <w:noProof/>
          <w:lang w:bidi="ar-SA"/>
        </w:rPr>
        <w:lastRenderedPageBreak/>
        <w:drawing>
          <wp:anchor distT="0" distB="0" distL="114300" distR="114300" simplePos="0" relativeHeight="251653120" behindDoc="0" locked="0" layoutInCell="1" allowOverlap="1" wp14:anchorId="37AC5AE6" wp14:editId="6FFA6539">
            <wp:simplePos x="0" y="0"/>
            <wp:positionH relativeFrom="margin">
              <wp:posOffset>1957705</wp:posOffset>
            </wp:positionH>
            <wp:positionV relativeFrom="paragraph">
              <wp:posOffset>224155</wp:posOffset>
            </wp:positionV>
            <wp:extent cx="1666875" cy="377190"/>
            <wp:effectExtent l="0" t="0" r="9525" b="3810"/>
            <wp:wrapTopAndBottom/>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66875"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DBDC0" w14:textId="2E7B87A0" w:rsidR="00622B30" w:rsidRPr="004A3A06" w:rsidRDefault="00622B30" w:rsidP="00622B30">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10</w:t>
      </w:r>
      <w:r w:rsidRPr="004C7CBA">
        <w:rPr>
          <w:i w:val="0"/>
          <w:sz w:val="32"/>
          <w:szCs w:val="32"/>
        </w:rPr>
        <w:t>-</w:t>
      </w:r>
      <w:r>
        <w:rPr>
          <w:i w:val="0"/>
          <w:sz w:val="32"/>
          <w:szCs w:val="32"/>
        </w:rPr>
        <w:t>2</w:t>
      </w:r>
      <w:r w:rsidRPr="004C7CBA">
        <w:rPr>
          <w:i w:val="0"/>
          <w:sz w:val="32"/>
          <w:szCs w:val="32"/>
        </w:rPr>
        <w:t>00:</w:t>
      </w:r>
      <w:r>
        <w:rPr>
          <w:i w:val="0"/>
          <w:sz w:val="32"/>
          <w:szCs w:val="32"/>
        </w:rPr>
        <w:t xml:space="preserve"> Land Acquisition</w:t>
      </w:r>
    </w:p>
    <w:p w14:paraId="0565E6EF" w14:textId="608479A2" w:rsidR="005613C3" w:rsidRDefault="005613C3" w:rsidP="005613C3">
      <w:pPr>
        <w:rPr>
          <w:rFonts w:ascii="Arial" w:hAnsi="Arial"/>
        </w:rPr>
      </w:pPr>
    </w:p>
    <w:p w14:paraId="12F7B9F5" w14:textId="5EA63271" w:rsidR="007B421E" w:rsidRPr="005505E6" w:rsidRDefault="007B421E" w:rsidP="007B421E">
      <w:pPr>
        <w:jc w:val="right"/>
      </w:pPr>
      <w:r w:rsidRPr="005505E6">
        <w:t xml:space="preserve">Policy No: </w:t>
      </w:r>
      <w:r w:rsidR="00045811" w:rsidRPr="005505E6">
        <w:t>10-200</w:t>
      </w:r>
    </w:p>
    <w:p w14:paraId="6D2EB4BC" w14:textId="77777777" w:rsidR="005613C3" w:rsidRPr="00C95DA2" w:rsidRDefault="005613C3" w:rsidP="005613C3">
      <w:pPr>
        <w:rPr>
          <w:rFonts w:cs="Arial"/>
          <w:b/>
          <w:smallCaps/>
        </w:rPr>
      </w:pPr>
    </w:p>
    <w:p w14:paraId="33D87E5E" w14:textId="492C10EB" w:rsidR="005613C3" w:rsidRPr="00C95DA2" w:rsidRDefault="005613C3" w:rsidP="005613C3">
      <w:pPr>
        <w:rPr>
          <w:rFonts w:cs="Arial"/>
        </w:rPr>
      </w:pPr>
      <w:r w:rsidRPr="00C95DA2">
        <w:rPr>
          <w:rFonts w:cs="Arial"/>
        </w:rPr>
        <w:t xml:space="preserve">It is the policy of </w:t>
      </w:r>
      <w:r>
        <w:rPr>
          <w:rFonts w:cs="Arial"/>
        </w:rPr>
        <w:t>Tehachapi Valley</w:t>
      </w:r>
      <w:r w:rsidRPr="00C95DA2">
        <w:rPr>
          <w:rFonts w:cs="Arial"/>
        </w:rPr>
        <w:t xml:space="preserve"> Recreation and Park District to acquire lands through designated means and in accordance with the open space standards establishe</w:t>
      </w:r>
      <w:r>
        <w:rPr>
          <w:rFonts w:cs="Arial"/>
        </w:rPr>
        <w:t xml:space="preserve">d by the District Master Plan. </w:t>
      </w:r>
      <w:r w:rsidRPr="00C95DA2">
        <w:rPr>
          <w:rFonts w:cs="Arial"/>
        </w:rPr>
        <w:t xml:space="preserve">The standards will be set at a level sufficient to </w:t>
      </w:r>
      <w:r>
        <w:rPr>
          <w:rFonts w:cs="Arial"/>
        </w:rPr>
        <w:t>e</w:t>
      </w:r>
      <w:r w:rsidRPr="00C95DA2">
        <w:rPr>
          <w:rFonts w:cs="Arial"/>
        </w:rPr>
        <w:t>nsure adequate open space for present and future residents based on population, economic</w:t>
      </w:r>
      <w:r>
        <w:rPr>
          <w:rFonts w:cs="Arial"/>
        </w:rPr>
        <w:t xml:space="preserve">, and social trends. </w:t>
      </w:r>
      <w:r w:rsidRPr="00C95DA2">
        <w:rPr>
          <w:rFonts w:cs="Arial"/>
        </w:rPr>
        <w:t>All lands are to be acquired in general conformity to the Master Plan and held in perpetuity against non-recrea</w:t>
      </w:r>
      <w:r>
        <w:rPr>
          <w:rFonts w:cs="Arial"/>
        </w:rPr>
        <w:t xml:space="preserve">tion related uses. </w:t>
      </w:r>
      <w:r w:rsidRPr="00C95DA2">
        <w:rPr>
          <w:rFonts w:cs="Arial"/>
        </w:rPr>
        <w:t>Acquisitions should be undertaken well in advance of the anticipated date of development to obtain cost savings, prime locations and other advantageous factors.</w:t>
      </w:r>
      <w:r w:rsidR="0099099D">
        <w:rPr>
          <w:rFonts w:cs="Arial"/>
        </w:rPr>
        <w:t xml:space="preserve"> </w:t>
      </w:r>
      <w:r w:rsidRPr="00C95DA2">
        <w:rPr>
          <w:rFonts w:cs="Arial"/>
        </w:rPr>
        <w:t>The TVRPD B</w:t>
      </w:r>
      <w:r w:rsidR="004A65DF">
        <w:rPr>
          <w:rFonts w:cs="Arial"/>
        </w:rPr>
        <w:t>oard of Directors must approve l</w:t>
      </w:r>
      <w:r w:rsidRPr="00C95DA2">
        <w:rPr>
          <w:rFonts w:cs="Arial"/>
        </w:rPr>
        <w:t>and acquisitions of any sort.</w:t>
      </w:r>
    </w:p>
    <w:p w14:paraId="1374AF8C" w14:textId="77777777" w:rsidR="005613C3" w:rsidRPr="00C95DA2" w:rsidRDefault="005613C3" w:rsidP="005613C3">
      <w:pPr>
        <w:rPr>
          <w:rFonts w:cs="Arial"/>
        </w:rPr>
      </w:pPr>
    </w:p>
    <w:p w14:paraId="7E7F47B3" w14:textId="77777777" w:rsidR="005613C3" w:rsidRPr="00AA04A7" w:rsidRDefault="005613C3" w:rsidP="005613C3">
      <w:pPr>
        <w:rPr>
          <w:rFonts w:cs="Arial"/>
          <w:b/>
          <w:u w:val="single"/>
          <w:lang w:bidi="ar-SA"/>
        </w:rPr>
      </w:pPr>
      <w:r w:rsidRPr="00AA04A7">
        <w:rPr>
          <w:rFonts w:cs="Arial"/>
          <w:b/>
          <w:u w:val="single"/>
          <w:lang w:bidi="ar-SA"/>
        </w:rPr>
        <w:t>Appraisal for Purchase</w:t>
      </w:r>
    </w:p>
    <w:p w14:paraId="2586802E" w14:textId="77777777" w:rsidR="005613C3" w:rsidRPr="00C95DA2" w:rsidRDefault="005613C3" w:rsidP="005613C3">
      <w:pPr>
        <w:rPr>
          <w:rFonts w:cs="Arial"/>
        </w:rPr>
      </w:pPr>
      <w:r w:rsidRPr="00C95DA2">
        <w:rPr>
          <w:rFonts w:cs="Arial"/>
        </w:rPr>
        <w:t xml:space="preserve">Prior to obtaining any piece of land, an appraisal will be obtained and presented to the </w:t>
      </w:r>
      <w:r>
        <w:rPr>
          <w:rFonts w:cs="Arial"/>
        </w:rPr>
        <w:t>TVRPD</w:t>
      </w:r>
      <w:r w:rsidRPr="00C95DA2">
        <w:rPr>
          <w:rFonts w:cs="Arial"/>
        </w:rPr>
        <w:t xml:space="preserve"> Board of Directors stating whether the</w:t>
      </w:r>
      <w:r>
        <w:rPr>
          <w:rFonts w:cs="Arial"/>
        </w:rPr>
        <w:t xml:space="preserve"> land is competitively priced. </w:t>
      </w:r>
      <w:r w:rsidRPr="00C95DA2">
        <w:rPr>
          <w:rFonts w:cs="Arial"/>
        </w:rPr>
        <w:t xml:space="preserve">Sites will be located with </w:t>
      </w:r>
      <w:r>
        <w:rPr>
          <w:rFonts w:cs="Arial"/>
        </w:rPr>
        <w:t>the guidance of the District’s M</w:t>
      </w:r>
      <w:r w:rsidRPr="00C95DA2">
        <w:rPr>
          <w:rFonts w:cs="Arial"/>
        </w:rPr>
        <w:t>aster</w:t>
      </w:r>
      <w:r>
        <w:rPr>
          <w:rFonts w:cs="Arial"/>
        </w:rPr>
        <w:t xml:space="preserve"> P</w:t>
      </w:r>
      <w:r w:rsidRPr="00C95DA2">
        <w:rPr>
          <w:rFonts w:cs="Arial"/>
        </w:rPr>
        <w:t>lan standards and long-range ability and desire to develop and maintain the site for park purposes.</w:t>
      </w:r>
    </w:p>
    <w:p w14:paraId="33F03376" w14:textId="77777777" w:rsidR="005613C3" w:rsidRPr="00C95DA2" w:rsidRDefault="005613C3" w:rsidP="005613C3">
      <w:pPr>
        <w:rPr>
          <w:rFonts w:cs="Arial"/>
        </w:rPr>
      </w:pPr>
    </w:p>
    <w:p w14:paraId="20F30C09" w14:textId="77777777" w:rsidR="005613C3" w:rsidRPr="00AA04A7" w:rsidRDefault="005613C3" w:rsidP="005613C3">
      <w:pPr>
        <w:rPr>
          <w:rFonts w:cs="Arial"/>
          <w:b/>
          <w:u w:val="single"/>
          <w:lang w:bidi="ar-SA"/>
        </w:rPr>
      </w:pPr>
      <w:r w:rsidRPr="00AA04A7">
        <w:rPr>
          <w:rFonts w:cs="Arial"/>
          <w:b/>
          <w:u w:val="single"/>
          <w:lang w:bidi="ar-SA"/>
        </w:rPr>
        <w:t>Means of Acquiring Land</w:t>
      </w:r>
    </w:p>
    <w:p w14:paraId="4CD53E58" w14:textId="77777777" w:rsidR="005613C3" w:rsidRPr="00C95DA2" w:rsidRDefault="005613C3" w:rsidP="005613C3">
      <w:pPr>
        <w:rPr>
          <w:rFonts w:cs="Arial"/>
        </w:rPr>
      </w:pPr>
      <w:r w:rsidRPr="00C95DA2">
        <w:rPr>
          <w:rFonts w:cs="Arial"/>
        </w:rPr>
        <w:t>Upon confirmation that it meets the District’s needs and is financially competitive and in the public interest to acquire a particular parcel of land, the acquisition may be undertaken by way of purchase at fee, purchase of less than fee rights, purchase-lease back, lease, through a gift by deed o</w:t>
      </w:r>
      <w:r>
        <w:rPr>
          <w:rFonts w:cs="Arial"/>
        </w:rPr>
        <w:t>r through an in-lieu procedure.</w:t>
      </w:r>
      <w:r w:rsidRPr="00C95DA2">
        <w:rPr>
          <w:rFonts w:cs="Arial"/>
        </w:rPr>
        <w:t xml:space="preserve"> A recommendation as to the most appropriate mode of acquisition will be submitted to the Board for direction.</w:t>
      </w:r>
    </w:p>
    <w:p w14:paraId="2BC59834" w14:textId="77777777" w:rsidR="005613C3" w:rsidRPr="00C95DA2" w:rsidRDefault="005613C3" w:rsidP="005613C3">
      <w:pPr>
        <w:rPr>
          <w:rFonts w:cs="Arial"/>
        </w:rPr>
      </w:pPr>
    </w:p>
    <w:p w14:paraId="566CBB63" w14:textId="77777777" w:rsidR="005613C3" w:rsidRDefault="005613C3" w:rsidP="005613C3">
      <w:pPr>
        <w:rPr>
          <w:rFonts w:cs="Arial"/>
        </w:rPr>
      </w:pPr>
      <w:r w:rsidRPr="00C95DA2">
        <w:rPr>
          <w:rFonts w:cs="Arial"/>
        </w:rPr>
        <w:t xml:space="preserve">It will be a matter of District policy that the power </w:t>
      </w:r>
      <w:proofErr w:type="spellStart"/>
      <w:r w:rsidRPr="00C95DA2">
        <w:rPr>
          <w:rFonts w:cs="Arial"/>
        </w:rPr>
        <w:t>or</w:t>
      </w:r>
      <w:proofErr w:type="spellEnd"/>
      <w:r w:rsidRPr="00C95DA2">
        <w:rPr>
          <w:rFonts w:cs="Arial"/>
        </w:rPr>
        <w:t xml:space="preserve"> eminent domain will not be exercised in the acquisition of land, except in t</w:t>
      </w:r>
      <w:r>
        <w:rPr>
          <w:rFonts w:cs="Arial"/>
        </w:rPr>
        <w:t xml:space="preserve">he most dire of circumstances. </w:t>
      </w:r>
      <w:r w:rsidRPr="00C95DA2">
        <w:rPr>
          <w:rFonts w:cs="Arial"/>
        </w:rPr>
        <w:t>The acquisition of private residential land will be kept to a minimum.</w:t>
      </w:r>
    </w:p>
    <w:p w14:paraId="3DA8DB7E" w14:textId="77777777" w:rsidR="002F290C" w:rsidRDefault="002F290C" w:rsidP="005613C3">
      <w:pPr>
        <w:rPr>
          <w:rFonts w:cs="Arial"/>
        </w:rPr>
        <w:sectPr w:rsidR="002F290C" w:rsidSect="00A639A5">
          <w:headerReference w:type="default" r:id="rId18"/>
          <w:footerReference w:type="even" r:id="rId19"/>
          <w:footerReference w:type="default" r:id="rId20"/>
          <w:endnotePr>
            <w:numFmt w:val="decimal"/>
          </w:endnotePr>
          <w:pgSz w:w="12240" w:h="15840" w:code="1"/>
          <w:pgMar w:top="1987" w:right="1440" w:bottom="1728" w:left="187" w:header="720" w:footer="720" w:gutter="1800"/>
          <w:paperSrc w:first="1" w:other="1"/>
          <w:pgNumType w:start="315"/>
          <w:cols w:space="720"/>
          <w:noEndnote/>
        </w:sectPr>
      </w:pPr>
    </w:p>
    <w:p w14:paraId="746EC116" w14:textId="752593ED" w:rsidR="005613C3" w:rsidRPr="00C95DA2" w:rsidRDefault="005613C3" w:rsidP="005613C3">
      <w:pPr>
        <w:rPr>
          <w:rFonts w:cs="Arial"/>
        </w:rPr>
      </w:pPr>
    </w:p>
    <w:p w14:paraId="00EAFB61" w14:textId="46CF1FD2" w:rsidR="00622B30" w:rsidRPr="0080513B" w:rsidRDefault="001E087C" w:rsidP="00622B30">
      <w:r>
        <w:rPr>
          <w:noProof/>
          <w:lang w:bidi="ar-SA"/>
        </w:rPr>
        <w:drawing>
          <wp:anchor distT="0" distB="0" distL="114300" distR="114300" simplePos="0" relativeHeight="251656192" behindDoc="0" locked="0" layoutInCell="1" allowOverlap="1" wp14:anchorId="256983F3" wp14:editId="740A2461">
            <wp:simplePos x="0" y="0"/>
            <wp:positionH relativeFrom="margin">
              <wp:posOffset>1833880</wp:posOffset>
            </wp:positionH>
            <wp:positionV relativeFrom="paragraph">
              <wp:posOffset>290830</wp:posOffset>
            </wp:positionV>
            <wp:extent cx="1695450" cy="348615"/>
            <wp:effectExtent l="0" t="0" r="0" b="0"/>
            <wp:wrapTopAndBottom/>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9545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A796D" w14:textId="6BA8D3B8" w:rsidR="00622B30" w:rsidRPr="004A3A06" w:rsidRDefault="00622B30" w:rsidP="00622B30">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10</w:t>
      </w:r>
      <w:r w:rsidRPr="004C7CBA">
        <w:rPr>
          <w:i w:val="0"/>
          <w:sz w:val="32"/>
          <w:szCs w:val="32"/>
        </w:rPr>
        <w:t>-</w:t>
      </w:r>
      <w:r>
        <w:rPr>
          <w:i w:val="0"/>
          <w:sz w:val="32"/>
          <w:szCs w:val="32"/>
        </w:rPr>
        <w:t>3</w:t>
      </w:r>
      <w:r w:rsidRPr="004C7CBA">
        <w:rPr>
          <w:i w:val="0"/>
          <w:sz w:val="32"/>
          <w:szCs w:val="32"/>
        </w:rPr>
        <w:t>00:</w:t>
      </w:r>
      <w:r>
        <w:rPr>
          <w:i w:val="0"/>
          <w:sz w:val="32"/>
          <w:szCs w:val="32"/>
        </w:rPr>
        <w:t xml:space="preserve"> Facilities Development</w:t>
      </w:r>
    </w:p>
    <w:p w14:paraId="5C0F6027" w14:textId="77777777" w:rsidR="005613C3" w:rsidRPr="00D75D1A" w:rsidRDefault="005613C3" w:rsidP="005613C3">
      <w:pPr>
        <w:rPr>
          <w:rFonts w:cs="Arial"/>
          <w:b/>
          <w:smallCaps/>
        </w:rPr>
      </w:pPr>
    </w:p>
    <w:p w14:paraId="02D85D56" w14:textId="30027B46" w:rsidR="007B421E" w:rsidRPr="005505E6" w:rsidRDefault="007B421E" w:rsidP="007B421E">
      <w:pPr>
        <w:jc w:val="right"/>
      </w:pPr>
      <w:r w:rsidRPr="005505E6">
        <w:t xml:space="preserve">Policy No: </w:t>
      </w:r>
      <w:r w:rsidR="00045811" w:rsidRPr="005505E6">
        <w:t>10-300</w:t>
      </w:r>
    </w:p>
    <w:p w14:paraId="797B254B" w14:textId="77777777" w:rsidR="005613C3" w:rsidRPr="00D75D1A" w:rsidRDefault="005613C3" w:rsidP="005613C3">
      <w:pPr>
        <w:rPr>
          <w:rFonts w:cs="Arial"/>
          <w:b/>
          <w:smallCaps/>
        </w:rPr>
      </w:pPr>
    </w:p>
    <w:p w14:paraId="045297D3" w14:textId="2107C4D6" w:rsidR="005613C3" w:rsidRPr="00D75D1A" w:rsidRDefault="005613C3" w:rsidP="005613C3">
      <w:pPr>
        <w:rPr>
          <w:rFonts w:cs="Arial"/>
        </w:rPr>
      </w:pPr>
      <w:r w:rsidRPr="00D75D1A">
        <w:rPr>
          <w:rFonts w:cs="Arial"/>
        </w:rPr>
        <w:t xml:space="preserve">It is the policy of </w:t>
      </w:r>
      <w:r>
        <w:rPr>
          <w:rFonts w:cs="Arial"/>
        </w:rPr>
        <w:t>Tehachapi Valley</w:t>
      </w:r>
      <w:r w:rsidRPr="00D75D1A">
        <w:rPr>
          <w:rFonts w:cs="Arial"/>
        </w:rPr>
        <w:t xml:space="preserve"> Recreation and Park District to design and construct a park system that provides equal recreational opportuni</w:t>
      </w:r>
      <w:r>
        <w:rPr>
          <w:rFonts w:cs="Arial"/>
        </w:rPr>
        <w:t>ties to all District residents.</w:t>
      </w:r>
      <w:r w:rsidRPr="00D75D1A">
        <w:rPr>
          <w:rFonts w:cs="Arial"/>
        </w:rPr>
        <w:t xml:space="preserve"> To effectively realize this policy, two fundamental principles will act as guidelines for development:</w:t>
      </w:r>
    </w:p>
    <w:p w14:paraId="1549610F" w14:textId="77777777" w:rsidR="005613C3" w:rsidRPr="00962D3C" w:rsidRDefault="005613C3" w:rsidP="00962D3C">
      <w:pPr>
        <w:numPr>
          <w:ilvl w:val="0"/>
          <w:numId w:val="11"/>
        </w:numPr>
        <w:rPr>
          <w:lang w:bidi="ar-SA"/>
        </w:rPr>
      </w:pPr>
      <w:r w:rsidRPr="00962D3C">
        <w:rPr>
          <w:lang w:bidi="ar-SA"/>
        </w:rPr>
        <w:t>The neighborhood will be the focal point of parks and facilities development which provides recreational opportunities as near to home as possible; and</w:t>
      </w:r>
    </w:p>
    <w:p w14:paraId="6D733E59" w14:textId="77777777" w:rsidR="005613C3" w:rsidRPr="00962D3C" w:rsidRDefault="005613C3" w:rsidP="00962D3C">
      <w:pPr>
        <w:numPr>
          <w:ilvl w:val="0"/>
          <w:numId w:val="11"/>
        </w:numPr>
        <w:rPr>
          <w:lang w:bidi="ar-SA"/>
        </w:rPr>
      </w:pPr>
      <w:r w:rsidRPr="00962D3C">
        <w:rPr>
          <w:lang w:bidi="ar-SA"/>
        </w:rPr>
        <w:t>Land acquisition sites will be planned to diversify park and facility locations and create a balanced distribution of services and programs.</w:t>
      </w:r>
    </w:p>
    <w:p w14:paraId="792BD317" w14:textId="77777777" w:rsidR="005613C3" w:rsidRPr="00D75D1A" w:rsidRDefault="005613C3" w:rsidP="005613C3">
      <w:pPr>
        <w:rPr>
          <w:rFonts w:cs="Arial"/>
        </w:rPr>
      </w:pPr>
    </w:p>
    <w:p w14:paraId="214E15D0" w14:textId="77777777" w:rsidR="005613C3" w:rsidRPr="00D75D1A" w:rsidRDefault="005613C3" w:rsidP="005613C3">
      <w:pPr>
        <w:rPr>
          <w:rFonts w:cs="Arial"/>
        </w:rPr>
      </w:pPr>
      <w:r w:rsidRPr="00D75D1A">
        <w:rPr>
          <w:rFonts w:cs="Arial"/>
        </w:rPr>
        <w:t xml:space="preserve">The District park and facilities system will be developed in general conformity with the </w:t>
      </w:r>
      <w:r>
        <w:rPr>
          <w:rFonts w:cs="Arial"/>
        </w:rPr>
        <w:t>TVRPD</w:t>
      </w:r>
      <w:r w:rsidRPr="00D75D1A">
        <w:rPr>
          <w:rFonts w:cs="Arial"/>
        </w:rPr>
        <w:t xml:space="preserve"> Park and Recreation Master Plan which takes into consideration such factors as population, trends, existing facilities, public needs, residential growth and economics.</w:t>
      </w:r>
    </w:p>
    <w:p w14:paraId="4BA79B29" w14:textId="77777777" w:rsidR="005613C3" w:rsidRPr="00D75D1A" w:rsidRDefault="005613C3" w:rsidP="005613C3">
      <w:pPr>
        <w:rPr>
          <w:rFonts w:cs="Arial"/>
        </w:rPr>
      </w:pPr>
    </w:p>
    <w:p w14:paraId="77F8627C" w14:textId="77777777" w:rsidR="005613C3" w:rsidRPr="00AA04A7" w:rsidRDefault="005613C3" w:rsidP="005613C3">
      <w:pPr>
        <w:rPr>
          <w:rFonts w:cs="Arial"/>
          <w:b/>
          <w:u w:val="single"/>
          <w:lang w:bidi="ar-SA"/>
        </w:rPr>
      </w:pPr>
      <w:r w:rsidRPr="00AA04A7">
        <w:rPr>
          <w:rFonts w:cs="Arial"/>
          <w:b/>
          <w:u w:val="single"/>
          <w:lang w:bidi="ar-SA"/>
        </w:rPr>
        <w:t>System and Park Design</w:t>
      </w:r>
    </w:p>
    <w:p w14:paraId="56A1F545" w14:textId="4E910DA0" w:rsidR="005613C3" w:rsidRPr="00D75D1A" w:rsidRDefault="005613C3" w:rsidP="005613C3">
      <w:pPr>
        <w:rPr>
          <w:rFonts w:cs="Arial"/>
        </w:rPr>
      </w:pPr>
      <w:r w:rsidRPr="00D75D1A">
        <w:rPr>
          <w:rFonts w:cs="Arial"/>
        </w:rPr>
        <w:t>When designing the District’s park system, a number of considerations will be involved.</w:t>
      </w:r>
      <w:r w:rsidR="0099099D">
        <w:rPr>
          <w:rFonts w:cs="Arial"/>
        </w:rPr>
        <w:t xml:space="preserve"> </w:t>
      </w:r>
    </w:p>
    <w:p w14:paraId="330CB157" w14:textId="17AD52B1" w:rsidR="005613C3" w:rsidRPr="00962D3C" w:rsidRDefault="005613C3" w:rsidP="00962D3C">
      <w:pPr>
        <w:numPr>
          <w:ilvl w:val="0"/>
          <w:numId w:val="11"/>
        </w:numPr>
        <w:rPr>
          <w:lang w:bidi="ar-SA"/>
        </w:rPr>
      </w:pPr>
      <w:r w:rsidRPr="00962D3C">
        <w:rPr>
          <w:lang w:bidi="ar-SA"/>
        </w:rPr>
        <w:t>When designing an individual facility, consideration will be given to its relationship to the overall park system, which will provide balance and diversity in recreation opportunity.</w:t>
      </w:r>
    </w:p>
    <w:p w14:paraId="4BA7F06F" w14:textId="29905A92" w:rsidR="005613C3" w:rsidRPr="00962D3C" w:rsidRDefault="005613C3" w:rsidP="00962D3C">
      <w:pPr>
        <w:numPr>
          <w:ilvl w:val="0"/>
          <w:numId w:val="11"/>
        </w:numPr>
        <w:rPr>
          <w:lang w:bidi="ar-SA"/>
        </w:rPr>
      </w:pPr>
      <w:r w:rsidRPr="00962D3C">
        <w:rPr>
          <w:lang w:bidi="ar-SA"/>
        </w:rPr>
        <w:t>In the design and construction phases of each site, emphasis will be placed on striking a compatible relationship between aesthetic appeal and optimal efficiency for future maintenance operations.</w:t>
      </w:r>
    </w:p>
    <w:p w14:paraId="487BD616" w14:textId="7724DD82" w:rsidR="005613C3" w:rsidRPr="00962D3C" w:rsidRDefault="005613C3" w:rsidP="00962D3C">
      <w:pPr>
        <w:numPr>
          <w:ilvl w:val="0"/>
          <w:numId w:val="11"/>
        </w:numPr>
        <w:rPr>
          <w:lang w:bidi="ar-SA"/>
        </w:rPr>
      </w:pPr>
      <w:r w:rsidRPr="00962D3C">
        <w:rPr>
          <w:lang w:bidi="ar-SA"/>
        </w:rPr>
        <w:t>Areas and facilities will be centrally located with service boundaries determined, as far as possible, by natural and man-made barriers.</w:t>
      </w:r>
    </w:p>
    <w:p w14:paraId="5C077BBE" w14:textId="7DB65138" w:rsidR="005613C3" w:rsidRPr="00962D3C" w:rsidRDefault="005613C3" w:rsidP="00962D3C">
      <w:pPr>
        <w:numPr>
          <w:ilvl w:val="0"/>
          <w:numId w:val="11"/>
        </w:numPr>
        <w:rPr>
          <w:lang w:bidi="ar-SA"/>
        </w:rPr>
      </w:pPr>
      <w:r w:rsidRPr="00962D3C">
        <w:rPr>
          <w:lang w:bidi="ar-SA"/>
        </w:rPr>
        <w:t>All facilities and areas susceptible to multi-purpose utilization will be so designed, constructed and operated.</w:t>
      </w:r>
    </w:p>
    <w:p w14:paraId="26231F3C" w14:textId="77777777" w:rsidR="005613C3" w:rsidRPr="00962D3C" w:rsidRDefault="005613C3" w:rsidP="00962D3C">
      <w:pPr>
        <w:numPr>
          <w:ilvl w:val="0"/>
          <w:numId w:val="11"/>
        </w:numPr>
        <w:rPr>
          <w:lang w:bidi="ar-SA"/>
        </w:rPr>
      </w:pPr>
      <w:r w:rsidRPr="00962D3C">
        <w:rPr>
          <w:lang w:bidi="ar-SA"/>
        </w:rPr>
        <w:t>Park areas will be designed and constructed to allow phased development, if necessary, without large losses of investment. Fixed structures will be designed with future addition and remodeling efforts in mind.</w:t>
      </w:r>
    </w:p>
    <w:p w14:paraId="2C721A43" w14:textId="77777777" w:rsidR="005613C3" w:rsidRPr="00D75D1A" w:rsidRDefault="005613C3" w:rsidP="005613C3">
      <w:pPr>
        <w:rPr>
          <w:rFonts w:cs="Arial"/>
        </w:rPr>
      </w:pPr>
    </w:p>
    <w:p w14:paraId="423531A4" w14:textId="77777777" w:rsidR="001E087C" w:rsidRDefault="001E087C" w:rsidP="005613C3">
      <w:pPr>
        <w:rPr>
          <w:rFonts w:cs="Arial"/>
          <w:b/>
          <w:u w:val="single"/>
          <w:lang w:bidi="ar-SA"/>
        </w:rPr>
      </w:pPr>
    </w:p>
    <w:p w14:paraId="30665189" w14:textId="77777777" w:rsidR="005613C3" w:rsidRPr="00AA04A7" w:rsidRDefault="005613C3" w:rsidP="005613C3">
      <w:pPr>
        <w:rPr>
          <w:rFonts w:cs="Arial"/>
          <w:b/>
          <w:u w:val="single"/>
          <w:lang w:bidi="ar-SA"/>
        </w:rPr>
      </w:pPr>
      <w:r w:rsidRPr="00AA04A7">
        <w:rPr>
          <w:rFonts w:cs="Arial"/>
          <w:b/>
          <w:u w:val="single"/>
          <w:lang w:bidi="ar-SA"/>
        </w:rPr>
        <w:t>Types of Facilities</w:t>
      </w:r>
    </w:p>
    <w:p w14:paraId="1EEF6DEE" w14:textId="28D70CBA" w:rsidR="005613C3" w:rsidRPr="00AA04A7" w:rsidRDefault="005613C3" w:rsidP="005613C3">
      <w:pPr>
        <w:rPr>
          <w:rFonts w:cs="Arial"/>
          <w:b/>
        </w:rPr>
      </w:pPr>
      <w:r w:rsidRPr="003142CC">
        <w:rPr>
          <w:rFonts w:cs="Arial"/>
          <w:b/>
        </w:rPr>
        <w:lastRenderedPageBreak/>
        <w:t>Regional Parks</w:t>
      </w:r>
      <w:r w:rsidR="00AA04A7">
        <w:rPr>
          <w:rFonts w:cs="Arial"/>
          <w:b/>
        </w:rPr>
        <w:t xml:space="preserve">: </w:t>
      </w:r>
      <w:r w:rsidRPr="00D75D1A">
        <w:rPr>
          <w:rFonts w:cs="Arial"/>
        </w:rPr>
        <w:t>It will be the policy of the District that primary responsibility for providing regional recreation facilities will reside with the appropriate county, city, state</w:t>
      </w:r>
      <w:r>
        <w:rPr>
          <w:rFonts w:cs="Arial"/>
        </w:rPr>
        <w:t>,</w:t>
      </w:r>
      <w:r w:rsidRPr="00D75D1A">
        <w:rPr>
          <w:rFonts w:cs="Arial"/>
        </w:rPr>
        <w:t xml:space="preserve"> and federal agencies.</w:t>
      </w:r>
    </w:p>
    <w:p w14:paraId="6259035F" w14:textId="77777777" w:rsidR="005613C3" w:rsidRPr="00D75D1A" w:rsidRDefault="005613C3" w:rsidP="005613C3">
      <w:pPr>
        <w:rPr>
          <w:rFonts w:cs="Arial"/>
        </w:rPr>
      </w:pPr>
    </w:p>
    <w:p w14:paraId="2AB6492A" w14:textId="4C6B7651" w:rsidR="005613C3" w:rsidRPr="00AA04A7" w:rsidRDefault="005613C3" w:rsidP="005613C3">
      <w:pPr>
        <w:rPr>
          <w:rFonts w:cs="Arial"/>
          <w:b/>
        </w:rPr>
      </w:pPr>
      <w:r w:rsidRPr="003142CC">
        <w:rPr>
          <w:rFonts w:cs="Arial"/>
          <w:b/>
        </w:rPr>
        <w:t>Local Parks</w:t>
      </w:r>
      <w:r w:rsidR="00AA04A7">
        <w:rPr>
          <w:rFonts w:cs="Arial"/>
          <w:b/>
        </w:rPr>
        <w:t xml:space="preserve">: </w:t>
      </w:r>
      <w:r w:rsidRPr="00D75D1A">
        <w:rPr>
          <w:rFonts w:cs="Arial"/>
        </w:rPr>
        <w:t>The primary responsibility of the District will be the provision of localized recreation opportunity via the construction of neighbor</w:t>
      </w:r>
      <w:r>
        <w:rPr>
          <w:rFonts w:cs="Arial"/>
        </w:rPr>
        <w:t>hood parks and community parks.</w:t>
      </w:r>
      <w:r w:rsidRPr="00D75D1A">
        <w:rPr>
          <w:rFonts w:cs="Arial"/>
        </w:rPr>
        <w:t xml:space="preserve"> To minimize the duplication of effort and facilities and to optimize land and financial</w:t>
      </w:r>
      <w:r>
        <w:rPr>
          <w:rFonts w:cs="Arial"/>
        </w:rPr>
        <w:t xml:space="preserve"> </w:t>
      </w:r>
      <w:r w:rsidRPr="00D75D1A">
        <w:rPr>
          <w:rFonts w:cs="Arial"/>
        </w:rPr>
        <w:t>resources, the District will utilize the park/school design wherever feasible.</w:t>
      </w:r>
    </w:p>
    <w:p w14:paraId="2E218FF3" w14:textId="77777777" w:rsidR="005613C3" w:rsidRPr="00D75D1A" w:rsidRDefault="005613C3" w:rsidP="005613C3">
      <w:pPr>
        <w:rPr>
          <w:rFonts w:cs="Arial"/>
        </w:rPr>
      </w:pPr>
    </w:p>
    <w:p w14:paraId="788033A8" w14:textId="0A7882E5" w:rsidR="005613C3" w:rsidRPr="00AA04A7" w:rsidRDefault="005613C3" w:rsidP="005613C3">
      <w:pPr>
        <w:rPr>
          <w:rFonts w:cs="Arial"/>
          <w:b/>
        </w:rPr>
      </w:pPr>
      <w:r w:rsidRPr="003142CC">
        <w:rPr>
          <w:rFonts w:cs="Arial"/>
          <w:b/>
        </w:rPr>
        <w:t>Special Activity Areas</w:t>
      </w:r>
      <w:r w:rsidR="00AA04A7">
        <w:rPr>
          <w:rFonts w:cs="Arial"/>
          <w:b/>
        </w:rPr>
        <w:t xml:space="preserve">: </w:t>
      </w:r>
      <w:r w:rsidRPr="00D75D1A">
        <w:rPr>
          <w:rFonts w:cs="Arial"/>
        </w:rPr>
        <w:t>Special activity areas include all special needs such as seniors, teens</w:t>
      </w:r>
      <w:r>
        <w:rPr>
          <w:rFonts w:cs="Arial"/>
        </w:rPr>
        <w:t>,</w:t>
      </w:r>
      <w:r w:rsidRPr="00D75D1A">
        <w:rPr>
          <w:rFonts w:cs="Arial"/>
        </w:rPr>
        <w:t xml:space="preserve"> and other groups with needs particular to age or limitations</w:t>
      </w:r>
      <w:r>
        <w:rPr>
          <w:rFonts w:cs="Arial"/>
        </w:rPr>
        <w:t>,</w:t>
      </w:r>
      <w:r w:rsidRPr="00D75D1A">
        <w:rPr>
          <w:rFonts w:cs="Arial"/>
        </w:rPr>
        <w:t xml:space="preserve"> as well as specialty type recreational facilities.</w:t>
      </w:r>
    </w:p>
    <w:p w14:paraId="694ABF52" w14:textId="77777777" w:rsidR="005613C3" w:rsidRPr="00D75D1A" w:rsidRDefault="005613C3" w:rsidP="005613C3">
      <w:pPr>
        <w:rPr>
          <w:rFonts w:cs="Arial"/>
        </w:rPr>
      </w:pPr>
    </w:p>
    <w:p w14:paraId="739AA067" w14:textId="77777777" w:rsidR="005613C3" w:rsidRPr="00AA04A7" w:rsidRDefault="005613C3" w:rsidP="005613C3">
      <w:pPr>
        <w:rPr>
          <w:rFonts w:cs="Arial"/>
          <w:b/>
          <w:u w:val="single"/>
          <w:lang w:bidi="ar-SA"/>
        </w:rPr>
      </w:pPr>
      <w:r w:rsidRPr="00AA04A7">
        <w:rPr>
          <w:rFonts w:cs="Arial"/>
          <w:b/>
          <w:u w:val="single"/>
          <w:lang w:bidi="ar-SA"/>
        </w:rPr>
        <w:t>Design and Construction</w:t>
      </w:r>
    </w:p>
    <w:p w14:paraId="754A68D2" w14:textId="34248A7E" w:rsidR="005613C3" w:rsidRPr="00D75D1A" w:rsidRDefault="005613C3" w:rsidP="005613C3">
      <w:pPr>
        <w:rPr>
          <w:rFonts w:cs="Arial"/>
        </w:rPr>
      </w:pPr>
      <w:r w:rsidRPr="00A249AA">
        <w:rPr>
          <w:rFonts w:cs="Arial"/>
        </w:rPr>
        <w:t xml:space="preserve">It will be the responsibility of </w:t>
      </w:r>
      <w:r w:rsidR="008F7927">
        <w:rPr>
          <w:rFonts w:cs="Arial"/>
        </w:rPr>
        <w:t>District</w:t>
      </w:r>
      <w:r w:rsidRPr="00A249AA">
        <w:rPr>
          <w:rFonts w:cs="Arial"/>
        </w:rPr>
        <w:t xml:space="preserve"> Manager to oversee preparation of all preliminary site and construction plans and cost analyses of proposed projects.</w:t>
      </w:r>
      <w:r>
        <w:rPr>
          <w:rFonts w:cs="Arial"/>
        </w:rPr>
        <w:t xml:space="preserve"> </w:t>
      </w:r>
      <w:r w:rsidRPr="00D75D1A">
        <w:rPr>
          <w:rFonts w:cs="Arial"/>
        </w:rPr>
        <w:t xml:space="preserve">Upon approval from the </w:t>
      </w:r>
      <w:r>
        <w:rPr>
          <w:rFonts w:cs="Arial"/>
        </w:rPr>
        <w:t>TVRPD</w:t>
      </w:r>
      <w:r w:rsidRPr="00D75D1A">
        <w:rPr>
          <w:rFonts w:cs="Arial"/>
        </w:rPr>
        <w:t xml:space="preserve"> Board of Directors of the proposed project, </w:t>
      </w:r>
      <w:r>
        <w:rPr>
          <w:rFonts w:cs="Arial"/>
        </w:rPr>
        <w:t xml:space="preserve">the </w:t>
      </w:r>
      <w:r w:rsidR="008F7927">
        <w:rPr>
          <w:rFonts w:cs="Arial"/>
        </w:rPr>
        <w:t>District</w:t>
      </w:r>
      <w:r>
        <w:rPr>
          <w:rFonts w:cs="Arial"/>
        </w:rPr>
        <w:t xml:space="preserve"> Manager</w:t>
      </w:r>
      <w:r w:rsidRPr="00D75D1A">
        <w:rPr>
          <w:rFonts w:cs="Arial"/>
        </w:rPr>
        <w:t xml:space="preserve"> will </w:t>
      </w:r>
      <w:r>
        <w:rPr>
          <w:rFonts w:cs="Arial"/>
        </w:rPr>
        <w:t xml:space="preserve">oversee development of </w:t>
      </w:r>
      <w:r w:rsidRPr="00D75D1A">
        <w:rPr>
          <w:rFonts w:cs="Arial"/>
        </w:rPr>
        <w:t>working drawings, including plot plans, landscape design, floor plans and specifications</w:t>
      </w:r>
      <w:r>
        <w:rPr>
          <w:rFonts w:cs="Arial"/>
        </w:rPr>
        <w:t xml:space="preserve"> of all incorporated utilities.</w:t>
      </w:r>
      <w:r w:rsidRPr="00D75D1A">
        <w:rPr>
          <w:rFonts w:cs="Arial"/>
        </w:rPr>
        <w:t xml:space="preserve"> All drawings and specifications will be prepared in sufficient detail to allow for accurate cost estimation, bidding</w:t>
      </w:r>
      <w:r w:rsidR="001748E5">
        <w:rPr>
          <w:rFonts w:cs="Arial"/>
        </w:rPr>
        <w:t>,</w:t>
      </w:r>
      <w:r w:rsidRPr="00D75D1A">
        <w:rPr>
          <w:rFonts w:cs="Arial"/>
        </w:rPr>
        <w:t xml:space="preserve"> and construction.</w:t>
      </w:r>
    </w:p>
    <w:p w14:paraId="42A42A3D" w14:textId="77777777" w:rsidR="005613C3" w:rsidRPr="00D75D1A" w:rsidRDefault="005613C3" w:rsidP="005613C3">
      <w:pPr>
        <w:rPr>
          <w:rFonts w:cs="Arial"/>
        </w:rPr>
      </w:pPr>
    </w:p>
    <w:p w14:paraId="2EF53A02" w14:textId="77777777" w:rsidR="005613C3" w:rsidRPr="00AA04A7" w:rsidRDefault="005613C3" w:rsidP="005613C3">
      <w:pPr>
        <w:rPr>
          <w:rFonts w:cs="Arial"/>
          <w:b/>
          <w:u w:val="single"/>
          <w:lang w:bidi="ar-SA"/>
        </w:rPr>
      </w:pPr>
      <w:r w:rsidRPr="00AA04A7">
        <w:rPr>
          <w:rFonts w:cs="Arial"/>
          <w:b/>
          <w:u w:val="single"/>
          <w:lang w:bidi="ar-SA"/>
        </w:rPr>
        <w:t>Bidding and Construction</w:t>
      </w:r>
    </w:p>
    <w:p w14:paraId="0EA2B5A0" w14:textId="77777777" w:rsidR="005613C3" w:rsidRPr="00D75D1A" w:rsidRDefault="005613C3" w:rsidP="005613C3">
      <w:pPr>
        <w:rPr>
          <w:rFonts w:cs="Arial"/>
        </w:rPr>
      </w:pPr>
      <w:r w:rsidRPr="00D75D1A">
        <w:rPr>
          <w:rFonts w:cs="Arial"/>
        </w:rPr>
        <w:t>Request for proposals and/or bids will be developed and advertised for construction projects and will be available to qualified construction firms.</w:t>
      </w:r>
    </w:p>
    <w:p w14:paraId="131E6B62" w14:textId="77777777" w:rsidR="005613C3" w:rsidRPr="00D75D1A" w:rsidRDefault="005613C3" w:rsidP="005613C3">
      <w:pPr>
        <w:rPr>
          <w:rFonts w:cs="Arial"/>
        </w:rPr>
      </w:pPr>
    </w:p>
    <w:p w14:paraId="4F4A3BE3" w14:textId="09859017" w:rsidR="005613C3" w:rsidRPr="00D75D1A" w:rsidRDefault="005613C3" w:rsidP="005613C3">
      <w:pPr>
        <w:rPr>
          <w:rFonts w:cs="Arial"/>
        </w:rPr>
      </w:pPr>
      <w:r w:rsidRPr="00D75D1A">
        <w:rPr>
          <w:rFonts w:cs="Arial"/>
        </w:rPr>
        <w:t>It will be the responsibility of</w:t>
      </w:r>
      <w:r w:rsidR="004A2730">
        <w:rPr>
          <w:rFonts w:cs="Arial"/>
        </w:rPr>
        <w:t xml:space="preserve"> </w:t>
      </w:r>
      <w:r w:rsidR="00AC182D">
        <w:rPr>
          <w:rFonts w:cs="Arial"/>
        </w:rPr>
        <w:t>Operations Manager</w:t>
      </w:r>
      <w:r w:rsidRPr="00D75D1A">
        <w:rPr>
          <w:rFonts w:cs="Arial"/>
        </w:rPr>
        <w:t xml:space="preserve"> to ensure that all structural, plumbing, electrical and mechanical engineering is performed</w:t>
      </w:r>
      <w:r>
        <w:rPr>
          <w:rFonts w:cs="Arial"/>
        </w:rPr>
        <w:t xml:space="preserve"> by properly registered firms. </w:t>
      </w:r>
      <w:r w:rsidR="006877D2">
        <w:rPr>
          <w:rFonts w:cs="Arial"/>
        </w:rPr>
        <w:t xml:space="preserve">The </w:t>
      </w:r>
      <w:r w:rsidR="00AC182D">
        <w:rPr>
          <w:rFonts w:cs="Arial"/>
        </w:rPr>
        <w:t>Operations Manager</w:t>
      </w:r>
      <w:r w:rsidRPr="00D75D1A">
        <w:rPr>
          <w:rFonts w:cs="Arial"/>
        </w:rPr>
        <w:t xml:space="preserve"> will review all bids </w:t>
      </w:r>
      <w:proofErr w:type="spellStart"/>
      <w:r w:rsidRPr="00D75D1A">
        <w:rPr>
          <w:rFonts w:cs="Arial"/>
        </w:rPr>
        <w:t>as</w:t>
      </w:r>
      <w:proofErr w:type="spellEnd"/>
      <w:r w:rsidRPr="00D75D1A">
        <w:rPr>
          <w:rFonts w:cs="Arial"/>
        </w:rPr>
        <w:t xml:space="preserve"> submitted and recommend to the </w:t>
      </w:r>
      <w:r>
        <w:rPr>
          <w:rFonts w:cs="Arial"/>
        </w:rPr>
        <w:t>TVRPD</w:t>
      </w:r>
      <w:r w:rsidRPr="00D75D1A">
        <w:rPr>
          <w:rFonts w:cs="Arial"/>
        </w:rPr>
        <w:t xml:space="preserve"> Board of Directors for award, meet regularly with contractors to control and guide the work in progress, analyze all proposed modifications and recommend the appropriate course of action, attend all inspections of the work in progress and maintain thorough records on all phases of the project.</w:t>
      </w:r>
    </w:p>
    <w:p w14:paraId="10C0CE12" w14:textId="4FAE4634" w:rsidR="005613C3" w:rsidRDefault="005613C3" w:rsidP="00D563AA">
      <w:pPr>
        <w:tabs>
          <w:tab w:val="left" w:pos="9072"/>
        </w:tabs>
      </w:pPr>
    </w:p>
    <w:p w14:paraId="14D82109" w14:textId="77777777" w:rsidR="005613C3" w:rsidRDefault="005613C3" w:rsidP="00D563AA">
      <w:pPr>
        <w:tabs>
          <w:tab w:val="left" w:pos="9072"/>
        </w:tabs>
      </w:pPr>
    </w:p>
    <w:p w14:paraId="7A995D41" w14:textId="77777777" w:rsidR="005613C3" w:rsidRDefault="005613C3" w:rsidP="00D563AA">
      <w:pPr>
        <w:tabs>
          <w:tab w:val="left" w:pos="9072"/>
        </w:tabs>
        <w:sectPr w:rsidR="005613C3" w:rsidSect="00A639A5">
          <w:headerReference w:type="default" r:id="rId21"/>
          <w:footerReference w:type="even" r:id="rId22"/>
          <w:footerReference w:type="default" r:id="rId23"/>
          <w:endnotePr>
            <w:numFmt w:val="decimal"/>
          </w:endnotePr>
          <w:pgSz w:w="12240" w:h="15840" w:code="1"/>
          <w:pgMar w:top="1987" w:right="1440" w:bottom="1728" w:left="187" w:header="720" w:footer="720" w:gutter="1800"/>
          <w:paperSrc w:first="1" w:other="1"/>
          <w:pgNumType w:start="316"/>
          <w:cols w:space="720"/>
          <w:noEndnote/>
        </w:sectPr>
      </w:pPr>
    </w:p>
    <w:p w14:paraId="6B45B3F2" w14:textId="21AF6DFD" w:rsidR="00622B30" w:rsidRPr="0080513B" w:rsidRDefault="001E087C" w:rsidP="00622B30">
      <w:r>
        <w:rPr>
          <w:noProof/>
          <w:lang w:bidi="ar-SA"/>
        </w:rPr>
        <w:lastRenderedPageBreak/>
        <w:drawing>
          <wp:anchor distT="0" distB="0" distL="114300" distR="114300" simplePos="0" relativeHeight="251659264" behindDoc="0" locked="0" layoutInCell="1" allowOverlap="1" wp14:anchorId="775B7601" wp14:editId="44229400">
            <wp:simplePos x="0" y="0"/>
            <wp:positionH relativeFrom="margin">
              <wp:posOffset>1948180</wp:posOffset>
            </wp:positionH>
            <wp:positionV relativeFrom="paragraph">
              <wp:posOffset>281305</wp:posOffset>
            </wp:positionV>
            <wp:extent cx="1771650" cy="415290"/>
            <wp:effectExtent l="0" t="0" r="0" b="3810"/>
            <wp:wrapTopAndBottom/>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716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5299F" w14:textId="09E49832" w:rsidR="00622B30" w:rsidRPr="004A3A06" w:rsidRDefault="00622B30" w:rsidP="00622B30">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10</w:t>
      </w:r>
      <w:r w:rsidRPr="004C7CBA">
        <w:rPr>
          <w:i w:val="0"/>
          <w:sz w:val="32"/>
          <w:szCs w:val="32"/>
        </w:rPr>
        <w:t>-</w:t>
      </w:r>
      <w:r>
        <w:rPr>
          <w:i w:val="0"/>
          <w:sz w:val="32"/>
          <w:szCs w:val="32"/>
        </w:rPr>
        <w:t>4</w:t>
      </w:r>
      <w:r w:rsidRPr="004C7CBA">
        <w:rPr>
          <w:i w:val="0"/>
          <w:sz w:val="32"/>
          <w:szCs w:val="32"/>
        </w:rPr>
        <w:t>00:</w:t>
      </w:r>
      <w:r>
        <w:rPr>
          <w:i w:val="0"/>
          <w:sz w:val="32"/>
          <w:szCs w:val="32"/>
        </w:rPr>
        <w:t xml:space="preserve"> Park-in-Lieu Fees (Quimby Fees)</w:t>
      </w:r>
    </w:p>
    <w:p w14:paraId="0A5FE728" w14:textId="77777777" w:rsidR="005613C3" w:rsidRPr="008A4956" w:rsidRDefault="005613C3" w:rsidP="005613C3">
      <w:pPr>
        <w:rPr>
          <w:rFonts w:cs="Arial"/>
          <w:b/>
          <w:smallCaps/>
          <w:u w:val="single"/>
        </w:rPr>
      </w:pPr>
    </w:p>
    <w:p w14:paraId="41815ED2" w14:textId="28BE8C0F" w:rsidR="007B421E" w:rsidRPr="005505E6" w:rsidRDefault="007B421E" w:rsidP="007B421E">
      <w:pPr>
        <w:jc w:val="right"/>
      </w:pPr>
      <w:r w:rsidRPr="005505E6">
        <w:t xml:space="preserve">Policy No: </w:t>
      </w:r>
      <w:r w:rsidR="00045811" w:rsidRPr="005505E6">
        <w:t>10-400</w:t>
      </w:r>
    </w:p>
    <w:p w14:paraId="04CD33E0" w14:textId="77777777" w:rsidR="005613C3" w:rsidRPr="008A4956" w:rsidRDefault="005613C3" w:rsidP="005613C3">
      <w:pPr>
        <w:rPr>
          <w:rFonts w:cs="Arial"/>
          <w:b/>
          <w:smallCaps/>
        </w:rPr>
      </w:pPr>
    </w:p>
    <w:p w14:paraId="4F4BC2EF" w14:textId="7DEF7606" w:rsidR="005613C3" w:rsidRPr="008A4956" w:rsidRDefault="005613C3" w:rsidP="005613C3">
      <w:pPr>
        <w:rPr>
          <w:rFonts w:cs="Arial"/>
        </w:rPr>
      </w:pPr>
      <w:r w:rsidRPr="008A4956">
        <w:rPr>
          <w:rFonts w:cs="Arial"/>
        </w:rPr>
        <w:t xml:space="preserve">Within the boundaries of </w:t>
      </w:r>
      <w:r>
        <w:rPr>
          <w:rFonts w:cs="Arial"/>
        </w:rPr>
        <w:t>Tehachapi Valley</w:t>
      </w:r>
      <w:r w:rsidRPr="008A4956">
        <w:rPr>
          <w:rFonts w:cs="Arial"/>
        </w:rPr>
        <w:t xml:space="preserve"> Recreation and Park District (</w:t>
      </w:r>
      <w:r>
        <w:rPr>
          <w:rFonts w:cs="Arial"/>
        </w:rPr>
        <w:t>TVRPD</w:t>
      </w:r>
      <w:r w:rsidRPr="008A4956">
        <w:rPr>
          <w:rFonts w:cs="Arial"/>
        </w:rPr>
        <w:t xml:space="preserve">), it has been determined that the population growth resulting from </w:t>
      </w:r>
      <w:r w:rsidRPr="008A4956">
        <w:rPr>
          <w:rFonts w:cs="Arial"/>
          <w:i/>
          <w:iCs/>
        </w:rPr>
        <w:t>residential development</w:t>
      </w:r>
      <w:r w:rsidRPr="008A4956">
        <w:rPr>
          <w:rFonts w:cs="Arial"/>
        </w:rPr>
        <w:t xml:space="preserve"> impacts the District’s ability to meet the park and recreational needs of the</w:t>
      </w:r>
      <w:r>
        <w:rPr>
          <w:rFonts w:cs="Arial"/>
        </w:rPr>
        <w:t xml:space="preserve"> </w:t>
      </w:r>
      <w:r w:rsidRPr="008A4956">
        <w:rPr>
          <w:rFonts w:cs="Arial"/>
        </w:rPr>
        <w:t>community.</w:t>
      </w:r>
    </w:p>
    <w:p w14:paraId="28822B42" w14:textId="77777777" w:rsidR="005613C3" w:rsidRPr="008A4956" w:rsidRDefault="005613C3" w:rsidP="005613C3">
      <w:pPr>
        <w:rPr>
          <w:rFonts w:cs="Arial"/>
        </w:rPr>
      </w:pPr>
    </w:p>
    <w:p w14:paraId="24C2540D" w14:textId="06D13B99" w:rsidR="005613C3" w:rsidRPr="008A4956" w:rsidRDefault="005613C3" w:rsidP="005613C3">
      <w:pPr>
        <w:rPr>
          <w:rFonts w:cs="Arial"/>
        </w:rPr>
      </w:pPr>
      <w:r w:rsidRPr="008A4956">
        <w:rPr>
          <w:rFonts w:cs="Arial"/>
        </w:rPr>
        <w:t xml:space="preserve">The Park In Lieu </w:t>
      </w:r>
      <w:r>
        <w:rPr>
          <w:rFonts w:cs="Arial"/>
        </w:rPr>
        <w:t xml:space="preserve">Fees </w:t>
      </w:r>
      <w:r w:rsidRPr="008A4956">
        <w:rPr>
          <w:rFonts w:cs="Arial"/>
        </w:rPr>
        <w:t>(Quimby Fees) provide a means of deeding land or collecting fees from residential developers that will mitigate the impact of new residential development by providing fees or land to assist in meeting parkland requirements established by governing planning documents.</w:t>
      </w:r>
      <w:r w:rsidR="0099099D">
        <w:rPr>
          <w:rFonts w:cs="Arial"/>
        </w:rPr>
        <w:t xml:space="preserve"> </w:t>
      </w:r>
      <w:r w:rsidRPr="008A4956">
        <w:rPr>
          <w:rFonts w:cs="Arial"/>
        </w:rPr>
        <w:t xml:space="preserve">The current park acreage standard is </w:t>
      </w:r>
      <w:r w:rsidR="008F7927">
        <w:rPr>
          <w:rFonts w:cs="Arial"/>
        </w:rPr>
        <w:t>3</w:t>
      </w:r>
      <w:r w:rsidRPr="008A4956">
        <w:rPr>
          <w:rFonts w:cs="Arial"/>
        </w:rPr>
        <w:t xml:space="preserve"> acres per 1,000</w:t>
      </w:r>
      <w:r>
        <w:rPr>
          <w:rFonts w:cs="Arial"/>
        </w:rPr>
        <w:t>-person</w:t>
      </w:r>
      <w:r w:rsidRPr="008A4956">
        <w:rPr>
          <w:rFonts w:cs="Arial"/>
        </w:rPr>
        <w:t xml:space="preserve"> population.</w:t>
      </w:r>
    </w:p>
    <w:p w14:paraId="4E1F3EBA" w14:textId="77777777" w:rsidR="005613C3" w:rsidRPr="008A4956" w:rsidRDefault="005613C3" w:rsidP="005613C3">
      <w:pPr>
        <w:rPr>
          <w:rFonts w:cs="Arial"/>
        </w:rPr>
      </w:pPr>
    </w:p>
    <w:p w14:paraId="1FB654C4" w14:textId="77777777" w:rsidR="005613C3" w:rsidRPr="00AA04A7" w:rsidRDefault="005613C3" w:rsidP="00AA04A7">
      <w:pPr>
        <w:rPr>
          <w:rFonts w:cs="Arial"/>
          <w:b/>
          <w:u w:val="single"/>
          <w:lang w:bidi="ar-SA"/>
        </w:rPr>
      </w:pPr>
      <w:r w:rsidRPr="00AA04A7">
        <w:rPr>
          <w:rFonts w:cs="Arial"/>
          <w:b/>
          <w:u w:val="single"/>
          <w:lang w:bidi="ar-SA"/>
        </w:rPr>
        <w:t>Developer Requirements</w:t>
      </w:r>
    </w:p>
    <w:p w14:paraId="6977BE27" w14:textId="77777777" w:rsidR="005613C3" w:rsidRPr="008A4956" w:rsidRDefault="005613C3" w:rsidP="005613C3">
      <w:pPr>
        <w:rPr>
          <w:rFonts w:cs="Arial"/>
        </w:rPr>
      </w:pPr>
      <w:r w:rsidRPr="008A4956">
        <w:rPr>
          <w:rFonts w:cs="Arial"/>
        </w:rPr>
        <w:t>Developers are required to mitigate the impact of residential growth on the existing park system by means of one of the following:</w:t>
      </w:r>
    </w:p>
    <w:p w14:paraId="32511696" w14:textId="77777777" w:rsidR="005613C3" w:rsidRPr="00962D3C" w:rsidRDefault="005613C3" w:rsidP="00962D3C">
      <w:pPr>
        <w:numPr>
          <w:ilvl w:val="0"/>
          <w:numId w:val="11"/>
        </w:numPr>
        <w:rPr>
          <w:lang w:bidi="ar-SA"/>
        </w:rPr>
      </w:pPr>
      <w:r w:rsidRPr="00962D3C">
        <w:rPr>
          <w:lang w:bidi="ar-SA"/>
        </w:rPr>
        <w:t>Donate land to provide parkland; or</w:t>
      </w:r>
    </w:p>
    <w:p w14:paraId="6BDC418C" w14:textId="77777777" w:rsidR="005613C3" w:rsidRPr="00962D3C" w:rsidRDefault="005613C3" w:rsidP="00962D3C">
      <w:pPr>
        <w:numPr>
          <w:ilvl w:val="0"/>
          <w:numId w:val="11"/>
        </w:numPr>
        <w:rPr>
          <w:lang w:bidi="ar-SA"/>
        </w:rPr>
      </w:pPr>
      <w:r w:rsidRPr="00962D3C">
        <w:rPr>
          <w:lang w:bidi="ar-SA"/>
        </w:rPr>
        <w:t xml:space="preserve">Pay a fee to provide parkland; or </w:t>
      </w:r>
    </w:p>
    <w:p w14:paraId="7BCB7584" w14:textId="77777777" w:rsidR="005613C3" w:rsidRPr="00962D3C" w:rsidRDefault="005613C3" w:rsidP="00962D3C">
      <w:pPr>
        <w:numPr>
          <w:ilvl w:val="0"/>
          <w:numId w:val="11"/>
        </w:numPr>
        <w:rPr>
          <w:lang w:bidi="ar-SA"/>
        </w:rPr>
      </w:pPr>
      <w:r w:rsidRPr="00962D3C">
        <w:rPr>
          <w:lang w:bidi="ar-SA"/>
        </w:rPr>
        <w:t>A combination of both of the above.</w:t>
      </w:r>
    </w:p>
    <w:p w14:paraId="47684B41" w14:textId="77777777" w:rsidR="005613C3" w:rsidRPr="008A4956" w:rsidRDefault="005613C3" w:rsidP="005613C3">
      <w:pPr>
        <w:rPr>
          <w:rFonts w:cs="Arial"/>
        </w:rPr>
      </w:pPr>
    </w:p>
    <w:p w14:paraId="071BD1A9" w14:textId="668FC188" w:rsidR="005613C3" w:rsidRPr="008A4956" w:rsidRDefault="005613C3" w:rsidP="005613C3">
      <w:pPr>
        <w:rPr>
          <w:rFonts w:cs="Arial"/>
        </w:rPr>
      </w:pPr>
      <w:r>
        <w:rPr>
          <w:rFonts w:cs="Arial"/>
        </w:rPr>
        <w:t>Tehachapi Valley</w:t>
      </w:r>
      <w:r w:rsidRPr="008A4956">
        <w:rPr>
          <w:rFonts w:cs="Arial"/>
        </w:rPr>
        <w:t xml:space="preserve"> Recreation and Park District determines the method by which this mitigation is provided.</w:t>
      </w:r>
    </w:p>
    <w:p w14:paraId="5146FA17" w14:textId="77777777" w:rsidR="005613C3" w:rsidRPr="008A4956" w:rsidRDefault="005613C3" w:rsidP="005613C3">
      <w:pPr>
        <w:rPr>
          <w:rFonts w:cs="Arial"/>
        </w:rPr>
      </w:pPr>
    </w:p>
    <w:p w14:paraId="2AF518F3" w14:textId="77777777" w:rsidR="005613C3" w:rsidRPr="00AA04A7" w:rsidRDefault="005613C3" w:rsidP="00AA04A7">
      <w:pPr>
        <w:rPr>
          <w:rFonts w:cs="Arial"/>
          <w:b/>
          <w:u w:val="single"/>
          <w:lang w:bidi="ar-SA"/>
        </w:rPr>
      </w:pPr>
      <w:r w:rsidRPr="00AA04A7">
        <w:rPr>
          <w:rFonts w:cs="Arial"/>
          <w:b/>
          <w:u w:val="single"/>
          <w:lang w:bidi="ar-SA"/>
        </w:rPr>
        <w:t>Process</w:t>
      </w:r>
    </w:p>
    <w:p w14:paraId="61A137C9" w14:textId="18689B44" w:rsidR="005613C3" w:rsidRPr="008A4956" w:rsidRDefault="005613C3" w:rsidP="005613C3">
      <w:pPr>
        <w:rPr>
          <w:rFonts w:cs="Arial"/>
        </w:rPr>
      </w:pPr>
      <w:r w:rsidRPr="008A4956">
        <w:rPr>
          <w:rFonts w:cs="Arial"/>
        </w:rPr>
        <w:t xml:space="preserve">The requirement to mitigate the impact of residential growth on the existing park system is </w:t>
      </w:r>
      <w:r w:rsidRPr="000D7675">
        <w:rPr>
          <w:rFonts w:cs="Arial"/>
        </w:rPr>
        <w:t xml:space="preserve">initiated by </w:t>
      </w:r>
      <w:r w:rsidRPr="000D7675">
        <w:rPr>
          <w:rFonts w:cs="Arial"/>
          <w:iCs/>
        </w:rPr>
        <w:t>residential land divisions (tracts, parcel maps</w:t>
      </w:r>
      <w:r w:rsidR="000D7675">
        <w:rPr>
          <w:rFonts w:cs="Arial"/>
          <w:iCs/>
        </w:rPr>
        <w:t>,</w:t>
      </w:r>
      <w:r w:rsidRPr="000D7675">
        <w:rPr>
          <w:rFonts w:cs="Arial"/>
          <w:iCs/>
        </w:rPr>
        <w:t xml:space="preserve"> or other land division mechanisms)</w:t>
      </w:r>
      <w:r w:rsidRPr="000D7675">
        <w:rPr>
          <w:rFonts w:cs="Arial"/>
        </w:rPr>
        <w:t>.</w:t>
      </w:r>
      <w:r w:rsidR="0099099D">
        <w:rPr>
          <w:rFonts w:cs="Arial"/>
        </w:rPr>
        <w:t xml:space="preserve"> </w:t>
      </w:r>
      <w:r w:rsidRPr="008A4956">
        <w:rPr>
          <w:rFonts w:cs="Arial"/>
        </w:rPr>
        <w:t>The mitigation means must be acceptable to the District (dedication of land, payment of fees</w:t>
      </w:r>
      <w:r w:rsidR="000D7675">
        <w:rPr>
          <w:rFonts w:cs="Arial"/>
        </w:rPr>
        <w:t>,</w:t>
      </w:r>
      <w:r w:rsidRPr="008A4956">
        <w:rPr>
          <w:rFonts w:cs="Arial"/>
        </w:rPr>
        <w:t xml:space="preserve"> or a combination of both).</w:t>
      </w:r>
    </w:p>
    <w:p w14:paraId="00E5F463" w14:textId="77777777" w:rsidR="005613C3" w:rsidRPr="008A4956" w:rsidRDefault="005613C3" w:rsidP="005613C3">
      <w:pPr>
        <w:rPr>
          <w:rFonts w:cs="Arial"/>
          <w:highlight w:val="yellow"/>
        </w:rPr>
      </w:pPr>
    </w:p>
    <w:p w14:paraId="66991BD1" w14:textId="00BA263F" w:rsidR="005613C3" w:rsidRDefault="005613C3" w:rsidP="005613C3">
      <w:pPr>
        <w:rPr>
          <w:rFonts w:cs="Arial"/>
        </w:rPr>
      </w:pPr>
      <w:r w:rsidRPr="008A4956">
        <w:rPr>
          <w:rFonts w:cs="Arial"/>
        </w:rPr>
        <w:t xml:space="preserve">Developers must initiate contact with </w:t>
      </w:r>
      <w:r>
        <w:rPr>
          <w:rFonts w:cs="Arial"/>
        </w:rPr>
        <w:t>TVRPD</w:t>
      </w:r>
      <w:r w:rsidRPr="008A4956">
        <w:rPr>
          <w:rFonts w:cs="Arial"/>
        </w:rPr>
        <w:t xml:space="preserve"> prior to recording a track, parcel map</w:t>
      </w:r>
      <w:r>
        <w:rPr>
          <w:rFonts w:cs="Arial"/>
        </w:rPr>
        <w:t>,</w:t>
      </w:r>
      <w:r w:rsidRPr="008A4956">
        <w:rPr>
          <w:rFonts w:cs="Arial"/>
        </w:rPr>
        <w:t xml:space="preserve"> or other land division mechanism to satis</w:t>
      </w:r>
      <w:r w:rsidR="00AA04A7">
        <w:rPr>
          <w:rFonts w:cs="Arial"/>
        </w:rPr>
        <w:t>fy the mitigation requirements.</w:t>
      </w:r>
    </w:p>
    <w:p w14:paraId="1ACD090B" w14:textId="77777777" w:rsidR="005613C3" w:rsidRDefault="005613C3" w:rsidP="005613C3">
      <w:pPr>
        <w:rPr>
          <w:rFonts w:cs="Arial"/>
        </w:rPr>
      </w:pPr>
    </w:p>
    <w:p w14:paraId="46E09A33" w14:textId="77777777" w:rsidR="005613C3" w:rsidRPr="008A4956" w:rsidRDefault="005613C3" w:rsidP="005613C3">
      <w:pPr>
        <w:rPr>
          <w:rFonts w:cs="Arial"/>
        </w:rPr>
      </w:pPr>
      <w:r>
        <w:rPr>
          <w:rFonts w:cs="Arial"/>
        </w:rPr>
        <w:t>TVRPD</w:t>
      </w:r>
      <w:r w:rsidRPr="008A4956">
        <w:rPr>
          <w:rFonts w:cs="Arial"/>
        </w:rPr>
        <w:t xml:space="preserve"> planning staff directs the satisfaction of this requirement.</w:t>
      </w:r>
    </w:p>
    <w:p w14:paraId="31888100" w14:textId="77777777" w:rsidR="005613C3" w:rsidRPr="008A4956" w:rsidRDefault="005613C3" w:rsidP="005613C3">
      <w:pPr>
        <w:rPr>
          <w:rFonts w:cs="Arial"/>
        </w:rPr>
      </w:pPr>
    </w:p>
    <w:p w14:paraId="34007A44" w14:textId="77777777" w:rsidR="001E087C" w:rsidRDefault="001E087C" w:rsidP="00AA04A7">
      <w:pPr>
        <w:rPr>
          <w:rFonts w:cs="Arial"/>
          <w:b/>
          <w:u w:val="single"/>
          <w:lang w:bidi="ar-SA"/>
        </w:rPr>
      </w:pPr>
    </w:p>
    <w:p w14:paraId="5CC9BB1C" w14:textId="77777777" w:rsidR="005613C3" w:rsidRPr="00AA04A7" w:rsidRDefault="005613C3" w:rsidP="00AA04A7">
      <w:pPr>
        <w:rPr>
          <w:rFonts w:cs="Arial"/>
          <w:b/>
          <w:u w:val="single"/>
          <w:lang w:bidi="ar-SA"/>
        </w:rPr>
      </w:pPr>
      <w:r w:rsidRPr="00AA04A7">
        <w:rPr>
          <w:rFonts w:cs="Arial"/>
          <w:b/>
          <w:u w:val="single"/>
          <w:lang w:bidi="ar-SA"/>
        </w:rPr>
        <w:lastRenderedPageBreak/>
        <w:t>Land Dedication</w:t>
      </w:r>
    </w:p>
    <w:p w14:paraId="421C0068" w14:textId="77777777" w:rsidR="005613C3" w:rsidRPr="008A4956" w:rsidRDefault="005613C3" w:rsidP="005613C3">
      <w:pPr>
        <w:rPr>
          <w:rFonts w:cs="Arial"/>
        </w:rPr>
      </w:pPr>
    </w:p>
    <w:p w14:paraId="47486A73" w14:textId="77777777" w:rsidR="005613C3" w:rsidRPr="008A4956" w:rsidRDefault="005613C3" w:rsidP="005613C3">
      <w:pPr>
        <w:rPr>
          <w:rFonts w:cs="Arial"/>
        </w:rPr>
      </w:pPr>
      <w:r w:rsidRPr="008A4956">
        <w:rPr>
          <w:rFonts w:cs="Arial"/>
        </w:rPr>
        <w:t xml:space="preserve">If land is dedicated in lieu of payment of fees, a specific park site must be identified by </w:t>
      </w:r>
      <w:r>
        <w:rPr>
          <w:rFonts w:cs="Arial"/>
        </w:rPr>
        <w:t>TVRPD staff and the developer</w:t>
      </w:r>
      <w:r w:rsidRPr="008A4956">
        <w:rPr>
          <w:rFonts w:cs="Arial"/>
        </w:rPr>
        <w:t xml:space="preserve"> and accepted by the District’s governing body.</w:t>
      </w:r>
    </w:p>
    <w:p w14:paraId="4028A15B" w14:textId="77777777" w:rsidR="005613C3" w:rsidRPr="008A4956" w:rsidRDefault="005613C3" w:rsidP="005613C3">
      <w:pPr>
        <w:rPr>
          <w:rFonts w:cs="Arial"/>
        </w:rPr>
      </w:pPr>
    </w:p>
    <w:p w14:paraId="71C30941" w14:textId="3A164A95" w:rsidR="005613C3" w:rsidRPr="008A4956" w:rsidRDefault="005613C3" w:rsidP="005613C3">
      <w:pPr>
        <w:rPr>
          <w:rFonts w:cs="Arial"/>
        </w:rPr>
      </w:pPr>
      <w:r w:rsidRPr="008A4956">
        <w:rPr>
          <w:rFonts w:cs="Arial"/>
        </w:rPr>
        <w:t xml:space="preserve">The requirement for land donation is </w:t>
      </w:r>
      <w:r w:rsidR="008F7927">
        <w:rPr>
          <w:rFonts w:cs="Arial"/>
        </w:rPr>
        <w:t>3</w:t>
      </w:r>
      <w:r w:rsidRPr="008A4956">
        <w:rPr>
          <w:rFonts w:cs="Arial"/>
        </w:rPr>
        <w:t xml:space="preserve"> acres per 1,000</w:t>
      </w:r>
      <w:r>
        <w:rPr>
          <w:rFonts w:cs="Arial"/>
        </w:rPr>
        <w:t>-person</w:t>
      </w:r>
      <w:r w:rsidRPr="008A4956">
        <w:rPr>
          <w:rFonts w:cs="Arial"/>
        </w:rPr>
        <w:t xml:space="preserve"> population.</w:t>
      </w:r>
    </w:p>
    <w:p w14:paraId="624703B7" w14:textId="77777777" w:rsidR="005613C3" w:rsidRPr="008A4956" w:rsidRDefault="005613C3" w:rsidP="005613C3">
      <w:pPr>
        <w:rPr>
          <w:rFonts w:cs="Arial"/>
        </w:rPr>
      </w:pPr>
    </w:p>
    <w:p w14:paraId="59665C1F" w14:textId="77777777" w:rsidR="005613C3" w:rsidRPr="00AA04A7" w:rsidRDefault="005613C3" w:rsidP="00AA04A7">
      <w:pPr>
        <w:rPr>
          <w:rFonts w:cs="Arial"/>
          <w:b/>
          <w:u w:val="single"/>
          <w:lang w:bidi="ar-SA"/>
        </w:rPr>
      </w:pPr>
      <w:r w:rsidRPr="00AA04A7">
        <w:rPr>
          <w:rFonts w:cs="Arial"/>
          <w:b/>
          <w:u w:val="single"/>
          <w:lang w:bidi="ar-SA"/>
        </w:rPr>
        <w:t>Payment of Fees in Lieu of Land Dedication</w:t>
      </w:r>
    </w:p>
    <w:p w14:paraId="6FE0BE01" w14:textId="79CC7800" w:rsidR="005613C3" w:rsidRPr="008A4956" w:rsidRDefault="005613C3" w:rsidP="005613C3">
      <w:pPr>
        <w:rPr>
          <w:rFonts w:cs="Arial"/>
        </w:rPr>
      </w:pPr>
      <w:r w:rsidRPr="008A4956">
        <w:rPr>
          <w:rFonts w:cs="Arial"/>
        </w:rPr>
        <w:t xml:space="preserve">If fees will be collected in lieu of land dedication, </w:t>
      </w:r>
      <w:r w:rsidR="001748E5">
        <w:rPr>
          <w:rFonts w:cs="Arial"/>
        </w:rPr>
        <w:t>the District Manager</w:t>
      </w:r>
      <w:r w:rsidRPr="008A4956">
        <w:rPr>
          <w:rFonts w:cs="Arial"/>
        </w:rPr>
        <w:t xml:space="preserve"> will calculate the fee based on the following formula:</w:t>
      </w:r>
    </w:p>
    <w:p w14:paraId="1BE61AF6" w14:textId="77777777" w:rsidR="005613C3" w:rsidRPr="008A4956" w:rsidRDefault="005613C3" w:rsidP="005613C3">
      <w:pPr>
        <w:rPr>
          <w:rFonts w:cs="Arial"/>
        </w:rPr>
      </w:pPr>
    </w:p>
    <w:p w14:paraId="3AE7A2D4" w14:textId="77777777" w:rsidR="0019638F" w:rsidRDefault="005613C3" w:rsidP="005613C3">
      <w:pPr>
        <w:pStyle w:val="Header"/>
        <w:jc w:val="center"/>
        <w:rPr>
          <w:rFonts w:cs="Arial"/>
          <w:bCs/>
        </w:rPr>
      </w:pPr>
      <w:r w:rsidRPr="00AA04A7">
        <w:rPr>
          <w:rFonts w:cs="Arial"/>
          <w:bCs/>
        </w:rPr>
        <w:t>Number of Buildable Lots or Housing Units</w:t>
      </w:r>
      <w:r w:rsidR="0099099D" w:rsidRPr="00AA04A7">
        <w:rPr>
          <w:rFonts w:cs="Arial"/>
          <w:bCs/>
        </w:rPr>
        <w:t xml:space="preserve"> </w:t>
      </w:r>
    </w:p>
    <w:p w14:paraId="37EDD6A6" w14:textId="77777777" w:rsidR="0019638F" w:rsidRDefault="005613C3" w:rsidP="005613C3">
      <w:pPr>
        <w:pStyle w:val="Header"/>
        <w:jc w:val="center"/>
        <w:rPr>
          <w:rFonts w:cs="Arial"/>
          <w:bCs/>
        </w:rPr>
      </w:pPr>
      <w:r w:rsidRPr="00AA04A7">
        <w:rPr>
          <w:rFonts w:cs="Arial"/>
          <w:bCs/>
        </w:rPr>
        <w:t>x</w:t>
      </w:r>
      <w:r w:rsidR="0099099D" w:rsidRPr="00AA04A7">
        <w:rPr>
          <w:rFonts w:cs="Arial"/>
          <w:bCs/>
        </w:rPr>
        <w:t xml:space="preserve"> </w:t>
      </w:r>
      <w:r w:rsidRPr="00AA04A7">
        <w:rPr>
          <w:rFonts w:cs="Arial"/>
          <w:bCs/>
        </w:rPr>
        <w:t>Park Acreage Standard</w:t>
      </w:r>
      <w:r w:rsidR="0099099D" w:rsidRPr="00AA04A7">
        <w:rPr>
          <w:rFonts w:cs="Arial"/>
          <w:bCs/>
        </w:rPr>
        <w:t xml:space="preserve"> </w:t>
      </w:r>
    </w:p>
    <w:p w14:paraId="3ABF44E4" w14:textId="77777777" w:rsidR="0019638F" w:rsidRDefault="005613C3" w:rsidP="005613C3">
      <w:pPr>
        <w:pStyle w:val="Header"/>
        <w:jc w:val="center"/>
        <w:rPr>
          <w:rFonts w:cs="Arial"/>
          <w:bCs/>
        </w:rPr>
      </w:pPr>
      <w:r w:rsidRPr="00AA04A7">
        <w:rPr>
          <w:rFonts w:cs="Arial"/>
          <w:bCs/>
        </w:rPr>
        <w:t>x</w:t>
      </w:r>
      <w:r w:rsidR="0099099D" w:rsidRPr="00AA04A7">
        <w:rPr>
          <w:rFonts w:cs="Arial"/>
          <w:bCs/>
        </w:rPr>
        <w:t xml:space="preserve"> </w:t>
      </w:r>
      <w:r w:rsidRPr="00AA04A7">
        <w:rPr>
          <w:rFonts w:cs="Arial"/>
          <w:bCs/>
        </w:rPr>
        <w:t>Fair Market Value</w:t>
      </w:r>
      <w:r w:rsidR="0099099D" w:rsidRPr="00AA04A7">
        <w:rPr>
          <w:rFonts w:cs="Arial"/>
          <w:bCs/>
        </w:rPr>
        <w:t xml:space="preserve"> </w:t>
      </w:r>
    </w:p>
    <w:p w14:paraId="65A506BD" w14:textId="56C2BC43" w:rsidR="005613C3" w:rsidRPr="00AA04A7" w:rsidRDefault="005613C3" w:rsidP="005613C3">
      <w:pPr>
        <w:pStyle w:val="Header"/>
        <w:jc w:val="center"/>
        <w:rPr>
          <w:rFonts w:cs="Arial"/>
          <w:bCs/>
        </w:rPr>
      </w:pPr>
      <w:r w:rsidRPr="00AA04A7">
        <w:rPr>
          <w:rFonts w:cs="Arial"/>
          <w:bCs/>
        </w:rPr>
        <w:t>=</w:t>
      </w:r>
      <w:r w:rsidR="0099099D" w:rsidRPr="00AA04A7">
        <w:rPr>
          <w:rFonts w:cs="Arial"/>
          <w:bCs/>
        </w:rPr>
        <w:t xml:space="preserve"> </w:t>
      </w:r>
      <w:r w:rsidRPr="00AA04A7">
        <w:rPr>
          <w:rFonts w:cs="Arial"/>
          <w:bCs/>
        </w:rPr>
        <w:t>Fee</w:t>
      </w:r>
    </w:p>
    <w:p w14:paraId="0700636B" w14:textId="77777777" w:rsidR="005613C3" w:rsidRPr="008A4956" w:rsidRDefault="005613C3" w:rsidP="005613C3">
      <w:pPr>
        <w:rPr>
          <w:rFonts w:cs="Arial"/>
        </w:rPr>
      </w:pPr>
    </w:p>
    <w:p w14:paraId="34F2C2C8" w14:textId="77777777" w:rsidR="005613C3" w:rsidRPr="008A4956" w:rsidRDefault="005613C3" w:rsidP="005613C3">
      <w:pPr>
        <w:rPr>
          <w:rFonts w:cs="Arial"/>
        </w:rPr>
      </w:pPr>
      <w:r w:rsidRPr="008A4956">
        <w:rPr>
          <w:rFonts w:cs="Arial"/>
        </w:rPr>
        <w:t>The developer is required to provide an appraisal for the tract or parcel map land to es</w:t>
      </w:r>
      <w:r>
        <w:rPr>
          <w:rFonts w:cs="Arial"/>
        </w:rPr>
        <w:t xml:space="preserve">tablish the Fair Market Value. </w:t>
      </w:r>
      <w:r w:rsidRPr="008A4956">
        <w:rPr>
          <w:rFonts w:cs="Arial"/>
        </w:rPr>
        <w:t>Fair Market Value may also be determined based on the purchase price of existing parkland that will serve the area.</w:t>
      </w:r>
    </w:p>
    <w:p w14:paraId="6027545C" w14:textId="77777777" w:rsidR="005613C3" w:rsidRPr="008A4956" w:rsidRDefault="005613C3" w:rsidP="005613C3">
      <w:pPr>
        <w:rPr>
          <w:rFonts w:cs="Arial"/>
        </w:rPr>
      </w:pPr>
    </w:p>
    <w:p w14:paraId="5FDC483A" w14:textId="77777777" w:rsidR="005613C3" w:rsidRPr="008A4956" w:rsidRDefault="005613C3" w:rsidP="005613C3">
      <w:pPr>
        <w:rPr>
          <w:rFonts w:cs="Arial"/>
        </w:rPr>
      </w:pPr>
      <w:r w:rsidRPr="008A4956">
        <w:rPr>
          <w:rFonts w:cs="Arial"/>
        </w:rPr>
        <w:t xml:space="preserve">All in lieu fees, whether paid in incorporated or unincorporated portions of </w:t>
      </w:r>
      <w:r>
        <w:rPr>
          <w:rFonts w:cs="Arial"/>
        </w:rPr>
        <w:t>Tehachapi Valley</w:t>
      </w:r>
      <w:r w:rsidRPr="008A4956">
        <w:rPr>
          <w:rFonts w:cs="Arial"/>
        </w:rPr>
        <w:t xml:space="preserve"> Recreation and Park</w:t>
      </w:r>
      <w:r>
        <w:rPr>
          <w:rFonts w:cs="Arial"/>
        </w:rPr>
        <w:t>s</w:t>
      </w:r>
      <w:r w:rsidRPr="008A4956">
        <w:rPr>
          <w:rFonts w:cs="Arial"/>
        </w:rPr>
        <w:t xml:space="preserve"> District, are paid directly to </w:t>
      </w:r>
      <w:r>
        <w:rPr>
          <w:rFonts w:cs="Arial"/>
        </w:rPr>
        <w:t>TVRPD</w:t>
      </w:r>
      <w:r w:rsidRPr="008A4956">
        <w:rPr>
          <w:rFonts w:cs="Arial"/>
        </w:rPr>
        <w:t>.</w:t>
      </w:r>
    </w:p>
    <w:p w14:paraId="20CBCE1C" w14:textId="77777777" w:rsidR="005613C3" w:rsidRPr="008A4956" w:rsidRDefault="005613C3" w:rsidP="005613C3">
      <w:pPr>
        <w:rPr>
          <w:rFonts w:cs="Arial"/>
        </w:rPr>
      </w:pPr>
    </w:p>
    <w:p w14:paraId="45AED75F" w14:textId="77777777" w:rsidR="005613C3" w:rsidRPr="008A4956" w:rsidRDefault="005613C3" w:rsidP="005613C3">
      <w:pPr>
        <w:rPr>
          <w:rFonts w:cs="Arial"/>
        </w:rPr>
      </w:pPr>
      <w:r w:rsidRPr="008A4956">
        <w:rPr>
          <w:rFonts w:cs="Arial"/>
        </w:rPr>
        <w:t xml:space="preserve">Receipts and Certificates of Payment of Fees are given to the developer as proof that mitigation is met. The developer is responsible to provide this information to the County of Kern or City of </w:t>
      </w:r>
      <w:r>
        <w:rPr>
          <w:rFonts w:cs="Arial"/>
        </w:rPr>
        <w:t>Tehachapi</w:t>
      </w:r>
      <w:r w:rsidRPr="008A4956">
        <w:rPr>
          <w:rFonts w:cs="Arial"/>
        </w:rPr>
        <w:t xml:space="preserve"> as evidence that appropriate mitigation is satisfied.</w:t>
      </w:r>
    </w:p>
    <w:p w14:paraId="5F893120" w14:textId="77777777" w:rsidR="005613C3" w:rsidRPr="008A4956" w:rsidRDefault="005613C3" w:rsidP="005613C3">
      <w:pPr>
        <w:rPr>
          <w:rFonts w:cs="Arial"/>
          <w:i/>
          <w:iCs/>
        </w:rPr>
      </w:pPr>
    </w:p>
    <w:p w14:paraId="2D2E7BC2" w14:textId="77777777" w:rsidR="005613C3" w:rsidRPr="00AA04A7" w:rsidRDefault="005613C3" w:rsidP="00AA04A7">
      <w:pPr>
        <w:rPr>
          <w:rFonts w:cs="Arial"/>
          <w:b/>
          <w:u w:val="single"/>
          <w:lang w:bidi="ar-SA"/>
        </w:rPr>
      </w:pPr>
      <w:r w:rsidRPr="00AA04A7">
        <w:rPr>
          <w:rFonts w:cs="Arial"/>
          <w:b/>
          <w:u w:val="single"/>
          <w:lang w:bidi="ar-SA"/>
        </w:rPr>
        <w:t>Combination of Land Dedication and Payment of Fees in Lieu of Land Dedication</w:t>
      </w:r>
    </w:p>
    <w:p w14:paraId="6B4E80DD" w14:textId="77777777" w:rsidR="005613C3" w:rsidRPr="008A4956" w:rsidRDefault="005613C3" w:rsidP="005613C3">
      <w:pPr>
        <w:rPr>
          <w:rFonts w:cs="Arial"/>
        </w:rPr>
      </w:pPr>
      <w:r w:rsidRPr="008A4956">
        <w:rPr>
          <w:rFonts w:cs="Arial"/>
        </w:rPr>
        <w:t>When a combination of fees and land is required, the net result is equivalent with the share of land or fees that would otherwise be received.</w:t>
      </w:r>
    </w:p>
    <w:p w14:paraId="427803FA" w14:textId="113D6005" w:rsidR="005613C3" w:rsidRDefault="005613C3" w:rsidP="00D563AA">
      <w:pPr>
        <w:tabs>
          <w:tab w:val="left" w:pos="9072"/>
        </w:tabs>
      </w:pPr>
    </w:p>
    <w:p w14:paraId="2F5A8781" w14:textId="77777777" w:rsidR="005613C3" w:rsidRDefault="005613C3" w:rsidP="00D563AA">
      <w:pPr>
        <w:tabs>
          <w:tab w:val="left" w:pos="9072"/>
        </w:tabs>
      </w:pPr>
    </w:p>
    <w:p w14:paraId="0DAAC6FB" w14:textId="77777777" w:rsidR="005613C3" w:rsidRDefault="005613C3" w:rsidP="00D563AA">
      <w:pPr>
        <w:tabs>
          <w:tab w:val="left" w:pos="9072"/>
        </w:tabs>
        <w:sectPr w:rsidR="005613C3" w:rsidSect="00A639A5">
          <w:headerReference w:type="default" r:id="rId24"/>
          <w:footerReference w:type="even" r:id="rId25"/>
          <w:footerReference w:type="default" r:id="rId26"/>
          <w:endnotePr>
            <w:numFmt w:val="decimal"/>
          </w:endnotePr>
          <w:pgSz w:w="12240" w:h="15840" w:code="1"/>
          <w:pgMar w:top="1987" w:right="1440" w:bottom="1728" w:left="187" w:header="720" w:footer="720" w:gutter="1800"/>
          <w:paperSrc w:first="1" w:other="1"/>
          <w:pgNumType w:start="318"/>
          <w:cols w:space="720"/>
          <w:noEndnote/>
        </w:sectPr>
      </w:pPr>
    </w:p>
    <w:p w14:paraId="2E283FC5" w14:textId="6C8E416D" w:rsidR="00622B30" w:rsidRPr="0080513B" w:rsidRDefault="001E087C" w:rsidP="00622B30">
      <w:r>
        <w:rPr>
          <w:noProof/>
          <w:lang w:bidi="ar-SA"/>
        </w:rPr>
        <w:lastRenderedPageBreak/>
        <w:drawing>
          <wp:anchor distT="0" distB="0" distL="114300" distR="114300" simplePos="0" relativeHeight="251662336" behindDoc="0" locked="0" layoutInCell="1" allowOverlap="1" wp14:anchorId="0B3199A2" wp14:editId="7D949A17">
            <wp:simplePos x="0" y="0"/>
            <wp:positionH relativeFrom="margin">
              <wp:posOffset>2072005</wp:posOffset>
            </wp:positionH>
            <wp:positionV relativeFrom="paragraph">
              <wp:posOffset>100330</wp:posOffset>
            </wp:positionV>
            <wp:extent cx="1619250" cy="367665"/>
            <wp:effectExtent l="0" t="0" r="0" b="0"/>
            <wp:wrapTopAndBottom/>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19250"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324A8" w14:textId="4A5651D5" w:rsidR="00622B30" w:rsidRPr="004A3A06" w:rsidRDefault="00622B30" w:rsidP="00622B30">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10</w:t>
      </w:r>
      <w:r w:rsidRPr="004C7CBA">
        <w:rPr>
          <w:i w:val="0"/>
          <w:sz w:val="32"/>
          <w:szCs w:val="32"/>
        </w:rPr>
        <w:t>-</w:t>
      </w:r>
      <w:r>
        <w:rPr>
          <w:i w:val="0"/>
          <w:sz w:val="32"/>
          <w:szCs w:val="32"/>
        </w:rPr>
        <w:t>5</w:t>
      </w:r>
      <w:r w:rsidRPr="004C7CBA">
        <w:rPr>
          <w:i w:val="0"/>
          <w:sz w:val="32"/>
          <w:szCs w:val="32"/>
        </w:rPr>
        <w:t>00:</w:t>
      </w:r>
      <w:r>
        <w:rPr>
          <w:i w:val="0"/>
          <w:sz w:val="32"/>
          <w:szCs w:val="32"/>
        </w:rPr>
        <w:t xml:space="preserve"> Park Development Fees</w:t>
      </w:r>
    </w:p>
    <w:p w14:paraId="2457FD20" w14:textId="77777777" w:rsidR="005613C3" w:rsidRPr="005E2391" w:rsidRDefault="005613C3" w:rsidP="005613C3">
      <w:pPr>
        <w:rPr>
          <w:rFonts w:cs="Arial"/>
          <w:b/>
          <w:smallCaps/>
        </w:rPr>
      </w:pPr>
    </w:p>
    <w:p w14:paraId="1B1F6913" w14:textId="38D663B0" w:rsidR="007B421E" w:rsidRPr="005505E6" w:rsidRDefault="007B421E" w:rsidP="007B421E">
      <w:pPr>
        <w:jc w:val="right"/>
      </w:pPr>
      <w:r w:rsidRPr="005505E6">
        <w:t xml:space="preserve">Policy No: </w:t>
      </w:r>
      <w:r w:rsidR="00045811" w:rsidRPr="005505E6">
        <w:t>10-500</w:t>
      </w:r>
    </w:p>
    <w:p w14:paraId="4CB6ED03" w14:textId="77777777" w:rsidR="005613C3" w:rsidRPr="005E2391" w:rsidRDefault="005613C3" w:rsidP="005613C3">
      <w:pPr>
        <w:rPr>
          <w:rFonts w:cs="Arial"/>
          <w:b/>
          <w:smallCaps/>
        </w:rPr>
      </w:pPr>
    </w:p>
    <w:p w14:paraId="20AF63FC" w14:textId="77777777" w:rsidR="005613C3" w:rsidRPr="005E2391" w:rsidRDefault="005613C3" w:rsidP="005613C3">
      <w:pPr>
        <w:rPr>
          <w:rFonts w:cs="Arial"/>
        </w:rPr>
      </w:pPr>
      <w:r w:rsidRPr="005E2391">
        <w:rPr>
          <w:rFonts w:cs="Arial"/>
        </w:rPr>
        <w:t>Park Development Fees provide funding for new park development/construction.</w:t>
      </w:r>
    </w:p>
    <w:p w14:paraId="039B7080" w14:textId="77777777" w:rsidR="005613C3" w:rsidRPr="005E2391" w:rsidRDefault="005613C3" w:rsidP="005613C3">
      <w:pPr>
        <w:rPr>
          <w:rFonts w:cs="Arial"/>
        </w:rPr>
      </w:pPr>
    </w:p>
    <w:p w14:paraId="7D378995" w14:textId="77777777" w:rsidR="005613C3" w:rsidRPr="00AA04A7" w:rsidRDefault="005613C3" w:rsidP="00AA04A7">
      <w:pPr>
        <w:rPr>
          <w:rFonts w:cs="Arial"/>
          <w:b/>
          <w:u w:val="single"/>
          <w:lang w:bidi="ar-SA"/>
        </w:rPr>
      </w:pPr>
      <w:r w:rsidRPr="00AA04A7">
        <w:rPr>
          <w:rFonts w:cs="Arial"/>
          <w:b/>
          <w:u w:val="single"/>
          <w:lang w:bidi="ar-SA"/>
        </w:rPr>
        <w:t>Developer Requirements</w:t>
      </w:r>
    </w:p>
    <w:p w14:paraId="39F3688F" w14:textId="377F5704" w:rsidR="005613C3" w:rsidRPr="005E2391" w:rsidRDefault="005613C3" w:rsidP="005613C3">
      <w:pPr>
        <w:rPr>
          <w:rFonts w:cs="Arial"/>
        </w:rPr>
      </w:pPr>
      <w:r w:rsidRPr="005E2391">
        <w:rPr>
          <w:rFonts w:cs="Arial"/>
        </w:rPr>
        <w:t>A flat development fee is assessed to developers for each residential unit being built.</w:t>
      </w:r>
      <w:r w:rsidR="0099099D">
        <w:rPr>
          <w:rFonts w:cs="Arial"/>
        </w:rPr>
        <w:t xml:space="preserve"> </w:t>
      </w:r>
      <w:r w:rsidRPr="005E2391">
        <w:rPr>
          <w:rFonts w:cs="Arial"/>
        </w:rPr>
        <w:t>Improvements to parkland may be provided by the developer in exchange for payment of development fee</w:t>
      </w:r>
      <w:r>
        <w:rPr>
          <w:rFonts w:cs="Arial"/>
        </w:rPr>
        <w:t xml:space="preserve">s as approved by the District. </w:t>
      </w:r>
      <w:r w:rsidRPr="005E2391">
        <w:rPr>
          <w:rFonts w:cs="Arial"/>
        </w:rPr>
        <w:t xml:space="preserve">Development on park sites should be commensurate with fees that would otherwise be required and at standards acceptable to </w:t>
      </w:r>
      <w:r>
        <w:rPr>
          <w:rFonts w:cs="Arial"/>
        </w:rPr>
        <w:t>TVRPD</w:t>
      </w:r>
      <w:r w:rsidRPr="005E2391">
        <w:rPr>
          <w:rFonts w:cs="Arial"/>
        </w:rPr>
        <w:t>.</w:t>
      </w:r>
    </w:p>
    <w:p w14:paraId="49FF0E84" w14:textId="77777777" w:rsidR="005613C3" w:rsidRPr="005E2391" w:rsidRDefault="005613C3" w:rsidP="005613C3">
      <w:pPr>
        <w:rPr>
          <w:rFonts w:cs="Arial"/>
        </w:rPr>
      </w:pPr>
    </w:p>
    <w:p w14:paraId="24C90C56" w14:textId="4FE053B2" w:rsidR="005613C3" w:rsidRPr="00AA04A7" w:rsidRDefault="005613C3" w:rsidP="005613C3">
      <w:pPr>
        <w:rPr>
          <w:rFonts w:cs="Arial"/>
          <w:b/>
          <w:u w:val="single"/>
          <w:lang w:bidi="ar-SA"/>
        </w:rPr>
      </w:pPr>
      <w:r w:rsidRPr="00AA04A7">
        <w:rPr>
          <w:rFonts w:cs="Arial"/>
          <w:b/>
          <w:u w:val="single"/>
          <w:lang w:bidi="ar-SA"/>
        </w:rPr>
        <w:t>Payment of Fees</w:t>
      </w:r>
    </w:p>
    <w:p w14:paraId="4FEB0719" w14:textId="77777777" w:rsidR="005613C3" w:rsidRPr="005E2391" w:rsidRDefault="005613C3" w:rsidP="005613C3">
      <w:pPr>
        <w:rPr>
          <w:rFonts w:cs="Arial"/>
        </w:rPr>
      </w:pPr>
      <w:r w:rsidRPr="005E2391">
        <w:rPr>
          <w:rFonts w:cs="Arial"/>
        </w:rPr>
        <w:t>The Park Development Fee must be paid to the County of Kern, at the time of obtaining a building permit and before a certificate of occupancy can be received.</w:t>
      </w:r>
    </w:p>
    <w:p w14:paraId="067C2B58" w14:textId="77777777" w:rsidR="005613C3" w:rsidRPr="005E2391" w:rsidRDefault="005613C3" w:rsidP="005613C3">
      <w:pPr>
        <w:rPr>
          <w:rFonts w:cs="Arial"/>
        </w:rPr>
      </w:pPr>
    </w:p>
    <w:p w14:paraId="2220F059" w14:textId="6CDB3D46" w:rsidR="005613C3" w:rsidRPr="00AA04A7" w:rsidRDefault="005613C3" w:rsidP="005613C3">
      <w:pPr>
        <w:rPr>
          <w:rFonts w:cs="Arial"/>
          <w:b/>
          <w:u w:val="single"/>
          <w:lang w:bidi="ar-SA"/>
        </w:rPr>
      </w:pPr>
      <w:r w:rsidRPr="00AA04A7">
        <w:rPr>
          <w:rFonts w:cs="Arial"/>
          <w:b/>
          <w:u w:val="single"/>
          <w:lang w:bidi="ar-SA"/>
        </w:rPr>
        <w:t>Accounting of Park Development Fees</w:t>
      </w:r>
    </w:p>
    <w:p w14:paraId="64B15348" w14:textId="77777777" w:rsidR="005613C3" w:rsidRPr="005E2391" w:rsidRDefault="005613C3" w:rsidP="005613C3">
      <w:pPr>
        <w:rPr>
          <w:rFonts w:cs="Arial"/>
        </w:rPr>
      </w:pPr>
      <w:r w:rsidRPr="005E2391">
        <w:rPr>
          <w:rFonts w:cs="Arial"/>
        </w:rPr>
        <w:t>The County set</w:t>
      </w:r>
      <w:r>
        <w:rPr>
          <w:rFonts w:cs="Arial"/>
        </w:rPr>
        <w:t>s</w:t>
      </w:r>
      <w:r w:rsidRPr="005E2391">
        <w:rPr>
          <w:rFonts w:cs="Arial"/>
        </w:rPr>
        <w:t xml:space="preserve"> up accounts for the fees from which </w:t>
      </w:r>
      <w:r>
        <w:rPr>
          <w:rFonts w:cs="Arial"/>
        </w:rPr>
        <w:t>Tehachapi Valley</w:t>
      </w:r>
      <w:r w:rsidRPr="005E2391">
        <w:rPr>
          <w:rFonts w:cs="Arial"/>
        </w:rPr>
        <w:t xml:space="preserve"> Recreation and Park</w:t>
      </w:r>
      <w:r>
        <w:rPr>
          <w:rFonts w:cs="Arial"/>
        </w:rPr>
        <w:t>s</w:t>
      </w:r>
      <w:r w:rsidRPr="005E2391">
        <w:rPr>
          <w:rFonts w:cs="Arial"/>
        </w:rPr>
        <w:t xml:space="preserve"> District may draw to finance development of park improvements to serve the residents.</w:t>
      </w:r>
    </w:p>
    <w:p w14:paraId="01D4DFE8" w14:textId="77777777" w:rsidR="005613C3" w:rsidRPr="005E2391" w:rsidRDefault="005613C3" w:rsidP="005613C3">
      <w:pPr>
        <w:rPr>
          <w:rFonts w:cs="Arial"/>
        </w:rPr>
      </w:pPr>
    </w:p>
    <w:p w14:paraId="7DC49995" w14:textId="56B43C15" w:rsidR="005613C3" w:rsidRPr="00AA04A7" w:rsidRDefault="005613C3" w:rsidP="005613C3">
      <w:pPr>
        <w:rPr>
          <w:rFonts w:cs="Arial"/>
          <w:b/>
          <w:u w:val="single"/>
          <w:lang w:bidi="ar-SA"/>
        </w:rPr>
      </w:pPr>
      <w:r w:rsidRPr="00AA04A7">
        <w:rPr>
          <w:rFonts w:cs="Arial"/>
          <w:b/>
          <w:u w:val="single"/>
          <w:lang w:bidi="ar-SA"/>
        </w:rPr>
        <w:t>Adjustment of Fees</w:t>
      </w:r>
    </w:p>
    <w:p w14:paraId="7A44EA27" w14:textId="77777777" w:rsidR="005613C3" w:rsidRPr="005E2391" w:rsidRDefault="005613C3" w:rsidP="005613C3">
      <w:pPr>
        <w:rPr>
          <w:rFonts w:cs="Arial"/>
        </w:rPr>
      </w:pPr>
      <w:r w:rsidRPr="005E2391">
        <w:rPr>
          <w:rFonts w:cs="Arial"/>
        </w:rPr>
        <w:t>This fee is periodically adjusted, usually annually, to reflect changes in the construction cost index.</w:t>
      </w:r>
    </w:p>
    <w:p w14:paraId="40D7D247" w14:textId="77777777" w:rsidR="005613C3" w:rsidRPr="005E2391" w:rsidRDefault="005613C3" w:rsidP="005613C3">
      <w:pPr>
        <w:rPr>
          <w:rFonts w:cs="Arial"/>
        </w:rPr>
      </w:pPr>
    </w:p>
    <w:p w14:paraId="26F5E974" w14:textId="77777777" w:rsidR="002F290C" w:rsidRDefault="002F290C" w:rsidP="00D563AA">
      <w:pPr>
        <w:tabs>
          <w:tab w:val="left" w:pos="9072"/>
        </w:tabs>
        <w:sectPr w:rsidR="002F290C" w:rsidSect="00A639A5">
          <w:headerReference w:type="default" r:id="rId27"/>
          <w:footerReference w:type="even" r:id="rId28"/>
          <w:footerReference w:type="default" r:id="rId29"/>
          <w:endnotePr>
            <w:numFmt w:val="decimal"/>
          </w:endnotePr>
          <w:pgSz w:w="12240" w:h="15840" w:code="1"/>
          <w:pgMar w:top="1987" w:right="1440" w:bottom="1728" w:left="187" w:header="720" w:footer="720" w:gutter="1800"/>
          <w:paperSrc w:first="1" w:other="1"/>
          <w:pgNumType w:start="320"/>
          <w:cols w:space="720"/>
          <w:noEndnote/>
        </w:sectPr>
      </w:pPr>
    </w:p>
    <w:p w14:paraId="29F7C177" w14:textId="69E885C1" w:rsidR="00622B30" w:rsidRPr="0080513B" w:rsidRDefault="001E087C" w:rsidP="00622B30">
      <w:r>
        <w:rPr>
          <w:noProof/>
          <w:lang w:bidi="ar-SA"/>
        </w:rPr>
        <w:lastRenderedPageBreak/>
        <w:drawing>
          <wp:anchor distT="0" distB="0" distL="114300" distR="114300" simplePos="0" relativeHeight="251665408" behindDoc="0" locked="0" layoutInCell="1" allowOverlap="1" wp14:anchorId="5CFC06EC" wp14:editId="48E8593E">
            <wp:simplePos x="0" y="0"/>
            <wp:positionH relativeFrom="margin">
              <wp:posOffset>1862455</wp:posOffset>
            </wp:positionH>
            <wp:positionV relativeFrom="paragraph">
              <wp:posOffset>243205</wp:posOffset>
            </wp:positionV>
            <wp:extent cx="1666875" cy="358140"/>
            <wp:effectExtent l="0" t="0" r="9525" b="3810"/>
            <wp:wrapTopAndBottom/>
            <wp:docPr id="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66875"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5ABA1" w14:textId="430675F8" w:rsidR="00622B30" w:rsidRPr="004A3A06" w:rsidRDefault="00622B30" w:rsidP="00622B30">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10</w:t>
      </w:r>
      <w:r w:rsidRPr="004C7CBA">
        <w:rPr>
          <w:i w:val="0"/>
          <w:sz w:val="32"/>
          <w:szCs w:val="32"/>
        </w:rPr>
        <w:t>-</w:t>
      </w:r>
      <w:r>
        <w:rPr>
          <w:i w:val="0"/>
          <w:sz w:val="32"/>
          <w:szCs w:val="32"/>
        </w:rPr>
        <w:t>6</w:t>
      </w:r>
      <w:r w:rsidRPr="004C7CBA">
        <w:rPr>
          <w:i w:val="0"/>
          <w:sz w:val="32"/>
          <w:szCs w:val="32"/>
        </w:rPr>
        <w:t>00:</w:t>
      </w:r>
      <w:r>
        <w:rPr>
          <w:i w:val="0"/>
          <w:sz w:val="32"/>
          <w:szCs w:val="32"/>
        </w:rPr>
        <w:t xml:space="preserve"> Naming TVRPD Parks and Facilities</w:t>
      </w:r>
    </w:p>
    <w:p w14:paraId="6374D3EE" w14:textId="77777777" w:rsidR="005613C3" w:rsidRPr="00A3125D" w:rsidRDefault="005613C3" w:rsidP="005613C3">
      <w:pPr>
        <w:rPr>
          <w:rFonts w:cs="Arial"/>
          <w:b/>
          <w:smallCaps/>
        </w:rPr>
      </w:pPr>
    </w:p>
    <w:p w14:paraId="1F0EACA9" w14:textId="048D3DB4" w:rsidR="007B421E" w:rsidRPr="005505E6" w:rsidRDefault="007B421E" w:rsidP="007B421E">
      <w:pPr>
        <w:jc w:val="right"/>
      </w:pPr>
      <w:r w:rsidRPr="005505E6">
        <w:t xml:space="preserve">Policy No: </w:t>
      </w:r>
      <w:r w:rsidR="00045811" w:rsidRPr="005505E6">
        <w:t>10-600</w:t>
      </w:r>
    </w:p>
    <w:p w14:paraId="7485E6FC" w14:textId="77777777" w:rsidR="005613C3" w:rsidRPr="00A3125D" w:rsidRDefault="005613C3" w:rsidP="005613C3">
      <w:pPr>
        <w:rPr>
          <w:rFonts w:cs="Arial"/>
          <w:b/>
          <w:smallCaps/>
        </w:rPr>
      </w:pPr>
    </w:p>
    <w:p w14:paraId="4FFB44B6" w14:textId="7F8078AB" w:rsidR="005613C3" w:rsidRPr="00A3125D" w:rsidRDefault="0019638F" w:rsidP="005613C3">
      <w:pPr>
        <w:rPr>
          <w:rFonts w:cs="Arial"/>
        </w:rPr>
      </w:pPr>
      <w:r>
        <w:rPr>
          <w:rFonts w:cs="Arial"/>
        </w:rPr>
        <w:t>The purpose of this policy is t</w:t>
      </w:r>
      <w:r w:rsidR="005613C3" w:rsidRPr="00A3125D">
        <w:rPr>
          <w:rFonts w:cs="Arial"/>
        </w:rPr>
        <w:t>o establish a consistent rationale for the naming of parks and facilities owned by the District and to provide a sound basis for the management of information to the public.</w:t>
      </w:r>
    </w:p>
    <w:p w14:paraId="7587DAFF" w14:textId="77777777" w:rsidR="005613C3" w:rsidRPr="00A3125D" w:rsidRDefault="005613C3" w:rsidP="005613C3">
      <w:pPr>
        <w:rPr>
          <w:rFonts w:cs="Arial"/>
          <w:b/>
          <w:smallCaps/>
          <w:u w:val="single"/>
        </w:rPr>
      </w:pPr>
    </w:p>
    <w:p w14:paraId="77E96384" w14:textId="1C6A78B9" w:rsidR="005613C3" w:rsidRPr="00AA04A7" w:rsidRDefault="005613C3" w:rsidP="00AA04A7">
      <w:pPr>
        <w:rPr>
          <w:rFonts w:cs="Arial"/>
          <w:b/>
          <w:u w:val="single"/>
          <w:lang w:bidi="ar-SA"/>
        </w:rPr>
      </w:pPr>
      <w:r w:rsidRPr="00AA04A7">
        <w:rPr>
          <w:rFonts w:cs="Arial"/>
          <w:b/>
          <w:u w:val="single"/>
          <w:lang w:bidi="ar-SA"/>
        </w:rPr>
        <w:t>Definition</w:t>
      </w:r>
      <w:r w:rsidR="0019638F">
        <w:rPr>
          <w:rFonts w:cs="Arial"/>
          <w:b/>
          <w:u w:val="single"/>
          <w:lang w:bidi="ar-SA"/>
        </w:rPr>
        <w:t>s</w:t>
      </w:r>
    </w:p>
    <w:p w14:paraId="24603A86" w14:textId="3120CF16" w:rsidR="005613C3" w:rsidRPr="00962D3C" w:rsidRDefault="005613C3" w:rsidP="0019638F">
      <w:pPr>
        <w:rPr>
          <w:lang w:bidi="ar-SA"/>
        </w:rPr>
      </w:pPr>
      <w:r w:rsidRPr="0019638F">
        <w:rPr>
          <w:b/>
          <w:lang w:bidi="ar-SA"/>
        </w:rPr>
        <w:t>Park:</w:t>
      </w:r>
      <w:r w:rsidR="0099099D" w:rsidRPr="00962D3C">
        <w:rPr>
          <w:lang w:bidi="ar-SA"/>
        </w:rPr>
        <w:t xml:space="preserve"> </w:t>
      </w:r>
      <w:r w:rsidRPr="00962D3C">
        <w:rPr>
          <w:lang w:bidi="ar-SA"/>
        </w:rPr>
        <w:t>A designated neighborhood, community or district park owned and titled to Tehac</w:t>
      </w:r>
      <w:r w:rsidR="001E087C">
        <w:rPr>
          <w:lang w:bidi="ar-SA"/>
        </w:rPr>
        <w:t>hapi Valley Recreation and Park</w:t>
      </w:r>
      <w:r w:rsidRPr="00962D3C">
        <w:rPr>
          <w:lang w:bidi="ar-SA"/>
        </w:rPr>
        <w:t xml:space="preserve"> District.</w:t>
      </w:r>
    </w:p>
    <w:p w14:paraId="351C15EB" w14:textId="6CD34C01" w:rsidR="005613C3" w:rsidRPr="00962D3C" w:rsidRDefault="005613C3" w:rsidP="0019638F">
      <w:pPr>
        <w:rPr>
          <w:lang w:bidi="ar-SA"/>
        </w:rPr>
      </w:pPr>
      <w:r w:rsidRPr="0019638F">
        <w:rPr>
          <w:b/>
          <w:lang w:bidi="ar-SA"/>
        </w:rPr>
        <w:t>Facility:</w:t>
      </w:r>
      <w:r w:rsidR="0099099D" w:rsidRPr="00962D3C">
        <w:rPr>
          <w:lang w:bidi="ar-SA"/>
        </w:rPr>
        <w:t xml:space="preserve"> </w:t>
      </w:r>
      <w:r w:rsidRPr="00962D3C">
        <w:rPr>
          <w:lang w:bidi="ar-SA"/>
        </w:rPr>
        <w:t>A building or improvement installed or constructed on a District park for a specified recreation activity.</w:t>
      </w:r>
    </w:p>
    <w:p w14:paraId="365F81A5" w14:textId="6B229E57" w:rsidR="005613C3" w:rsidRPr="00962D3C" w:rsidRDefault="005613C3" w:rsidP="0019638F">
      <w:pPr>
        <w:rPr>
          <w:lang w:bidi="ar-SA"/>
        </w:rPr>
      </w:pPr>
      <w:r w:rsidRPr="0019638F">
        <w:rPr>
          <w:b/>
          <w:lang w:bidi="ar-SA"/>
        </w:rPr>
        <w:t>Functional:</w:t>
      </w:r>
      <w:r w:rsidR="0099099D" w:rsidRPr="00962D3C">
        <w:rPr>
          <w:lang w:bidi="ar-SA"/>
        </w:rPr>
        <w:t xml:space="preserve"> </w:t>
      </w:r>
      <w:r w:rsidRPr="00962D3C">
        <w:rPr>
          <w:lang w:bidi="ar-SA"/>
        </w:rPr>
        <w:t xml:space="preserve">The action or activity </w:t>
      </w:r>
      <w:r w:rsidR="0019638F">
        <w:rPr>
          <w:lang w:bidi="ar-SA"/>
        </w:rPr>
        <w:t>nor</w:t>
      </w:r>
      <w:r w:rsidRPr="00962D3C">
        <w:rPr>
          <w:lang w:bidi="ar-SA"/>
        </w:rPr>
        <w:t>mal to the type of proposed park or facility.</w:t>
      </w:r>
    </w:p>
    <w:p w14:paraId="7D5B2025" w14:textId="472B8E67" w:rsidR="005613C3" w:rsidRPr="00962D3C" w:rsidRDefault="005613C3" w:rsidP="0019638F">
      <w:pPr>
        <w:rPr>
          <w:lang w:bidi="ar-SA"/>
        </w:rPr>
      </w:pPr>
      <w:r w:rsidRPr="0019638F">
        <w:rPr>
          <w:b/>
          <w:lang w:bidi="ar-SA"/>
        </w:rPr>
        <w:t>Locational:</w:t>
      </w:r>
      <w:r w:rsidR="0099099D" w:rsidRPr="00962D3C">
        <w:rPr>
          <w:lang w:bidi="ar-SA"/>
        </w:rPr>
        <w:t xml:space="preserve"> </w:t>
      </w:r>
      <w:r w:rsidRPr="00962D3C">
        <w:rPr>
          <w:lang w:bidi="ar-SA"/>
        </w:rPr>
        <w:t>The place or position geographically where a park or facility may be situated in the District. Common reference could be to streets, tract names, community names or geographic features.</w:t>
      </w:r>
    </w:p>
    <w:p w14:paraId="2BED24D4" w14:textId="77777777" w:rsidR="005613C3" w:rsidRPr="00A3125D" w:rsidRDefault="005613C3" w:rsidP="005613C3">
      <w:pPr>
        <w:rPr>
          <w:rFonts w:cs="Arial"/>
        </w:rPr>
      </w:pPr>
    </w:p>
    <w:p w14:paraId="43AA9662" w14:textId="77777777" w:rsidR="005613C3" w:rsidRPr="00AA04A7" w:rsidRDefault="005613C3" w:rsidP="005613C3">
      <w:pPr>
        <w:rPr>
          <w:rFonts w:cs="Arial"/>
          <w:b/>
          <w:u w:val="single"/>
          <w:lang w:bidi="ar-SA"/>
        </w:rPr>
      </w:pPr>
      <w:r w:rsidRPr="00AA04A7">
        <w:rPr>
          <w:rFonts w:cs="Arial"/>
          <w:b/>
          <w:u w:val="single"/>
          <w:lang w:bidi="ar-SA"/>
        </w:rPr>
        <w:t>Policy</w:t>
      </w:r>
    </w:p>
    <w:p w14:paraId="04C67B60" w14:textId="77777777" w:rsidR="005613C3" w:rsidRPr="00A3125D" w:rsidRDefault="005613C3" w:rsidP="005613C3">
      <w:pPr>
        <w:pStyle w:val="BodyText"/>
        <w:rPr>
          <w:rFonts w:ascii="Calibri" w:hAnsi="Calibri" w:cs="Arial"/>
        </w:rPr>
      </w:pPr>
      <w:r w:rsidRPr="00A3125D">
        <w:rPr>
          <w:rFonts w:ascii="Calibri" w:hAnsi="Calibri" w:cs="Arial"/>
        </w:rPr>
        <w:t>A</w:t>
      </w:r>
      <w:r>
        <w:rPr>
          <w:rFonts w:ascii="Calibri" w:hAnsi="Calibri" w:cs="Arial"/>
        </w:rPr>
        <w:t xml:space="preserve"> park or facility name has long-</w:t>
      </w:r>
      <w:r w:rsidRPr="00A3125D">
        <w:rPr>
          <w:rFonts w:ascii="Calibri" w:hAnsi="Calibri" w:cs="Arial"/>
        </w:rPr>
        <w:t>range implications for its successful positioni</w:t>
      </w:r>
      <w:r>
        <w:rPr>
          <w:rFonts w:ascii="Calibri" w:hAnsi="Calibri" w:cs="Arial"/>
        </w:rPr>
        <w:t xml:space="preserve">ng in the minds of the public. </w:t>
      </w:r>
      <w:r w:rsidRPr="00A3125D">
        <w:rPr>
          <w:rFonts w:ascii="Calibri" w:hAnsi="Calibri" w:cs="Arial"/>
        </w:rPr>
        <w:t xml:space="preserve">Any name must have a rationale that helps the public identify its location in the District as well as the activities in the park and/or </w:t>
      </w:r>
      <w:r>
        <w:rPr>
          <w:rFonts w:ascii="Calibri" w:hAnsi="Calibri" w:cs="Arial"/>
        </w:rPr>
        <w:t xml:space="preserve">facility. </w:t>
      </w:r>
      <w:r w:rsidRPr="00A3125D">
        <w:rPr>
          <w:rFonts w:ascii="Calibri" w:hAnsi="Calibri" w:cs="Arial"/>
        </w:rPr>
        <w:t>The name must imply an easily understood and consistent identity.</w:t>
      </w:r>
    </w:p>
    <w:p w14:paraId="06C6D745" w14:textId="77777777" w:rsidR="005613C3" w:rsidRPr="00962D3C" w:rsidRDefault="005613C3" w:rsidP="00962D3C">
      <w:pPr>
        <w:numPr>
          <w:ilvl w:val="0"/>
          <w:numId w:val="11"/>
        </w:numPr>
        <w:rPr>
          <w:lang w:bidi="ar-SA"/>
        </w:rPr>
      </w:pPr>
      <w:r w:rsidRPr="00962D3C">
        <w:rPr>
          <w:lang w:bidi="ar-SA"/>
        </w:rPr>
        <w:t>All parks and facilities are to be given names approved by the Board of Directors that have either a functional or locational basis.</w:t>
      </w:r>
    </w:p>
    <w:p w14:paraId="6671502F" w14:textId="77777777" w:rsidR="005613C3" w:rsidRPr="00962D3C" w:rsidRDefault="005613C3" w:rsidP="00962D3C">
      <w:pPr>
        <w:numPr>
          <w:ilvl w:val="0"/>
          <w:numId w:val="11"/>
        </w:numPr>
        <w:rPr>
          <w:lang w:bidi="ar-SA"/>
        </w:rPr>
      </w:pPr>
      <w:r w:rsidRPr="00962D3C">
        <w:rPr>
          <w:lang w:bidi="ar-SA"/>
        </w:rPr>
        <w:t>The suggestion of names is to be made by the staff to the Board after consideration of the park’s geographic location and intended dominant pattern of activity.</w:t>
      </w:r>
    </w:p>
    <w:p w14:paraId="7628501A" w14:textId="77777777" w:rsidR="005613C3" w:rsidRPr="00A3125D" w:rsidRDefault="005613C3" w:rsidP="005613C3">
      <w:pPr>
        <w:rPr>
          <w:rFonts w:cs="Arial"/>
        </w:rPr>
      </w:pPr>
    </w:p>
    <w:p w14:paraId="0395E7A4" w14:textId="77777777" w:rsidR="005613C3" w:rsidRPr="00A3125D" w:rsidRDefault="005613C3" w:rsidP="005613C3">
      <w:pPr>
        <w:rPr>
          <w:rFonts w:cs="Arial"/>
        </w:rPr>
      </w:pPr>
      <w:r w:rsidRPr="00A3125D">
        <w:rPr>
          <w:rFonts w:cs="Arial"/>
        </w:rPr>
        <w:t>Within sixty (60) days of a park being deeded and recorded in the District’s name, the staff shall place suggested names as an information item on the Board agenda.</w:t>
      </w:r>
    </w:p>
    <w:p w14:paraId="5458A0A8" w14:textId="77777777" w:rsidR="005613C3" w:rsidRPr="00962D3C" w:rsidRDefault="005613C3" w:rsidP="00962D3C">
      <w:pPr>
        <w:numPr>
          <w:ilvl w:val="0"/>
          <w:numId w:val="11"/>
        </w:numPr>
        <w:rPr>
          <w:lang w:bidi="ar-SA"/>
        </w:rPr>
      </w:pPr>
      <w:r w:rsidRPr="00962D3C">
        <w:rPr>
          <w:lang w:bidi="ar-SA"/>
        </w:rPr>
        <w:t>The Board shall discuss the recommendations and after reaching a consensus, direct staff to place an action item on the next agenda for adoption of the park or facility name.</w:t>
      </w:r>
    </w:p>
    <w:p w14:paraId="23DA5339" w14:textId="77777777" w:rsidR="005613C3" w:rsidRPr="00962D3C" w:rsidRDefault="005613C3" w:rsidP="00962D3C">
      <w:pPr>
        <w:numPr>
          <w:ilvl w:val="0"/>
          <w:numId w:val="11"/>
        </w:numPr>
        <w:rPr>
          <w:lang w:bidi="ar-SA"/>
        </w:rPr>
      </w:pPr>
      <w:r w:rsidRPr="00962D3C">
        <w:rPr>
          <w:lang w:bidi="ar-SA"/>
        </w:rPr>
        <w:t>Upon successful motion for the new name, all future District publications will carry reference to this park or facility as part of the District operations.</w:t>
      </w:r>
    </w:p>
    <w:p w14:paraId="5C248892" w14:textId="77777777" w:rsidR="005613C3" w:rsidRPr="00962D3C" w:rsidRDefault="005613C3" w:rsidP="00962D3C">
      <w:pPr>
        <w:numPr>
          <w:ilvl w:val="0"/>
          <w:numId w:val="11"/>
        </w:numPr>
        <w:rPr>
          <w:lang w:bidi="ar-SA"/>
        </w:rPr>
      </w:pPr>
      <w:r w:rsidRPr="00962D3C">
        <w:rPr>
          <w:lang w:bidi="ar-SA"/>
        </w:rPr>
        <w:lastRenderedPageBreak/>
        <w:t>After approval by the District, requested plaques, monuments, etc., shall be provided and paid for by the requesting party.</w:t>
      </w:r>
    </w:p>
    <w:p w14:paraId="6B7875A0" w14:textId="77777777" w:rsidR="005613C3" w:rsidRPr="00962D3C" w:rsidRDefault="005613C3" w:rsidP="00962D3C">
      <w:pPr>
        <w:numPr>
          <w:ilvl w:val="0"/>
          <w:numId w:val="11"/>
        </w:numPr>
        <w:rPr>
          <w:lang w:bidi="ar-SA"/>
        </w:rPr>
      </w:pPr>
      <w:r w:rsidRPr="00962D3C">
        <w:rPr>
          <w:lang w:bidi="ar-SA"/>
        </w:rPr>
        <w:t>By majority vote of the Board, an exception can be made to this policy based upon contractual obligations associated with land, monetary contributions to the District or other important considerations.</w:t>
      </w:r>
    </w:p>
    <w:p w14:paraId="3F0D31C3" w14:textId="31771B61" w:rsidR="005613C3" w:rsidRDefault="005613C3" w:rsidP="00D563AA">
      <w:pPr>
        <w:tabs>
          <w:tab w:val="left" w:pos="9072"/>
        </w:tabs>
      </w:pPr>
    </w:p>
    <w:sectPr w:rsidR="005613C3" w:rsidSect="00A639A5">
      <w:headerReference w:type="default" r:id="rId30"/>
      <w:footerReference w:type="even" r:id="rId31"/>
      <w:footerReference w:type="default" r:id="rId32"/>
      <w:endnotePr>
        <w:numFmt w:val="decimal"/>
      </w:endnotePr>
      <w:pgSz w:w="12240" w:h="15840" w:code="1"/>
      <w:pgMar w:top="1987" w:right="1440" w:bottom="1728" w:left="187" w:header="720" w:footer="720" w:gutter="1800"/>
      <w:paperSrc w:first="1" w:other="1"/>
      <w:pgNumType w:start="3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CB1C0" w14:textId="77777777" w:rsidR="000A6A96" w:rsidRDefault="000A6A96" w:rsidP="00D71CBB">
      <w:r>
        <w:separator/>
      </w:r>
    </w:p>
  </w:endnote>
  <w:endnote w:type="continuationSeparator" w:id="0">
    <w:p w14:paraId="3CD4AACB" w14:textId="77777777" w:rsidR="000A6A96" w:rsidRDefault="000A6A96" w:rsidP="00D7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015400"/>
      <w:docPartObj>
        <w:docPartGallery w:val="Page Numbers (Bottom of Page)"/>
        <w:docPartUnique/>
      </w:docPartObj>
    </w:sdtPr>
    <w:sdtEndPr>
      <w:rPr>
        <w:noProof/>
      </w:rPr>
    </w:sdtEndPr>
    <w:sdtContent>
      <w:p w14:paraId="78C6D3AC" w14:textId="418FCC9F" w:rsidR="00DE02EF" w:rsidRDefault="00DE02EF">
        <w:pPr>
          <w:pStyle w:val="Footer"/>
          <w:jc w:val="center"/>
        </w:pPr>
        <w:r>
          <w:fldChar w:fldCharType="begin"/>
        </w:r>
        <w:r>
          <w:instrText xml:space="preserve"> PAGE   \* MERGEFORMAT </w:instrText>
        </w:r>
        <w:r>
          <w:fldChar w:fldCharType="separate"/>
        </w:r>
        <w:r w:rsidR="009737A0">
          <w:rPr>
            <w:noProof/>
          </w:rPr>
          <w:t>324</w:t>
        </w:r>
        <w:r>
          <w:rPr>
            <w:noProof/>
          </w:rPr>
          <w:fldChar w:fldCharType="end"/>
        </w:r>
      </w:p>
    </w:sdtContent>
  </w:sdt>
  <w:p w14:paraId="21591487" w14:textId="77B018CC" w:rsidR="002F290C" w:rsidRPr="00B33CF6" w:rsidRDefault="009737A0" w:rsidP="00045811">
    <w:pPr>
      <w:pStyle w:val="Footer"/>
      <w:tabs>
        <w:tab w:val="clear" w:pos="4680"/>
        <w:tab w:val="clear" w:pos="9360"/>
        <w:tab w:val="right" w:pos="8820"/>
      </w:tabs>
      <w:rPr>
        <w:sz w:val="12"/>
        <w:szCs w:val="22"/>
      </w:rPr>
    </w:pPr>
    <w:r>
      <w:rPr>
        <w:sz w:val="12"/>
        <w:szCs w:val="22"/>
      </w:rPr>
      <w:t xml:space="preserve">Rev </w:t>
    </w:r>
    <w:r w:rsidR="00EA4410">
      <w:rPr>
        <w:sz w:val="12"/>
        <w:szCs w:val="22"/>
      </w:rPr>
      <w:t>3/24</w:t>
    </w:r>
    <w:r>
      <w:rPr>
        <w:sz w:val="12"/>
        <w:szCs w:val="22"/>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034059"/>
      <w:docPartObj>
        <w:docPartGallery w:val="Page Numbers (Bottom of Page)"/>
        <w:docPartUnique/>
      </w:docPartObj>
    </w:sdtPr>
    <w:sdtEndPr>
      <w:rPr>
        <w:noProof/>
      </w:rPr>
    </w:sdtEndPr>
    <w:sdtContent>
      <w:p w14:paraId="66223CF6" w14:textId="1B8EF67E" w:rsidR="00DE02EF" w:rsidRDefault="00DE02EF">
        <w:pPr>
          <w:pStyle w:val="Footer"/>
          <w:jc w:val="center"/>
        </w:pPr>
        <w:r>
          <w:fldChar w:fldCharType="begin"/>
        </w:r>
        <w:r>
          <w:instrText xml:space="preserve"> PAGE   \* MERGEFORMAT </w:instrText>
        </w:r>
        <w:r>
          <w:fldChar w:fldCharType="separate"/>
        </w:r>
        <w:r w:rsidR="009737A0">
          <w:rPr>
            <w:noProof/>
          </w:rPr>
          <w:t>331</w:t>
        </w:r>
        <w:r>
          <w:rPr>
            <w:noProof/>
          </w:rPr>
          <w:fldChar w:fldCharType="end"/>
        </w:r>
      </w:p>
    </w:sdtContent>
  </w:sdt>
  <w:p w14:paraId="1B7BF7C2" w14:textId="3F8420EF" w:rsidR="00AA7002" w:rsidRPr="009737A0" w:rsidRDefault="009737A0" w:rsidP="009737A0">
    <w:pPr>
      <w:pStyle w:val="Footer"/>
      <w:rPr>
        <w:sz w:val="12"/>
        <w:szCs w:val="12"/>
      </w:rPr>
    </w:pPr>
    <w:r w:rsidRPr="009737A0">
      <w:rPr>
        <w:sz w:val="12"/>
        <w:szCs w:val="12"/>
      </w:rPr>
      <w:t xml:space="preserve">Rev </w:t>
    </w:r>
    <w:r w:rsidR="00EA4410">
      <w:rPr>
        <w:sz w:val="12"/>
        <w:szCs w:val="12"/>
      </w:rPr>
      <w:t>3/24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A8C4" w14:textId="77777777" w:rsidR="002F290C" w:rsidRDefault="002F29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9D30D57" w14:textId="77777777" w:rsidR="002F290C" w:rsidRDefault="002F290C">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007955"/>
      <w:docPartObj>
        <w:docPartGallery w:val="Page Numbers (Bottom of Page)"/>
        <w:docPartUnique/>
      </w:docPartObj>
    </w:sdtPr>
    <w:sdtEndPr>
      <w:rPr>
        <w:noProof/>
      </w:rPr>
    </w:sdtEndPr>
    <w:sdtContent>
      <w:p w14:paraId="1F9B91D5" w14:textId="78B1CC8F" w:rsidR="00DE02EF" w:rsidRDefault="00DE02EF">
        <w:pPr>
          <w:pStyle w:val="Footer"/>
          <w:jc w:val="center"/>
        </w:pPr>
        <w:r>
          <w:fldChar w:fldCharType="begin"/>
        </w:r>
        <w:r>
          <w:instrText xml:space="preserve"> PAGE   \* MERGEFORMAT </w:instrText>
        </w:r>
        <w:r>
          <w:fldChar w:fldCharType="separate"/>
        </w:r>
        <w:r w:rsidR="009737A0">
          <w:rPr>
            <w:noProof/>
          </w:rPr>
          <w:t>332</w:t>
        </w:r>
        <w:r>
          <w:rPr>
            <w:noProof/>
          </w:rPr>
          <w:fldChar w:fldCharType="end"/>
        </w:r>
      </w:p>
    </w:sdtContent>
  </w:sdt>
  <w:p w14:paraId="49E33A39" w14:textId="0E067550" w:rsidR="00AA7002" w:rsidRPr="009737A0" w:rsidRDefault="009737A0" w:rsidP="009737A0">
    <w:pPr>
      <w:pStyle w:val="Footer"/>
      <w:rPr>
        <w:sz w:val="12"/>
        <w:szCs w:val="12"/>
      </w:rPr>
    </w:pPr>
    <w:r w:rsidRPr="009737A0">
      <w:rPr>
        <w:sz w:val="12"/>
        <w:szCs w:val="12"/>
      </w:rPr>
      <w:t xml:space="preserve">Rev </w:t>
    </w:r>
    <w:r w:rsidR="00EA4410">
      <w:rPr>
        <w:sz w:val="12"/>
        <w:szCs w:val="12"/>
      </w:rPr>
      <w:t>3/24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4D3A" w14:textId="77777777" w:rsidR="002F290C" w:rsidRDefault="002F29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8D6F14" w14:textId="77777777" w:rsidR="002F290C" w:rsidRDefault="002F290C">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239261"/>
      <w:docPartObj>
        <w:docPartGallery w:val="Page Numbers (Bottom of Page)"/>
        <w:docPartUnique/>
      </w:docPartObj>
    </w:sdtPr>
    <w:sdtEndPr>
      <w:rPr>
        <w:noProof/>
      </w:rPr>
    </w:sdtEndPr>
    <w:sdtContent>
      <w:p w14:paraId="13D76B80" w14:textId="243F3935" w:rsidR="00DE02EF" w:rsidRDefault="00DE02EF">
        <w:pPr>
          <w:pStyle w:val="Footer"/>
          <w:jc w:val="center"/>
        </w:pPr>
        <w:r>
          <w:fldChar w:fldCharType="begin"/>
        </w:r>
        <w:r>
          <w:instrText xml:space="preserve"> PAGE   \* MERGEFORMAT </w:instrText>
        </w:r>
        <w:r>
          <w:fldChar w:fldCharType="separate"/>
        </w:r>
        <w:r w:rsidR="009737A0">
          <w:rPr>
            <w:noProof/>
          </w:rPr>
          <w:t>334</w:t>
        </w:r>
        <w:r>
          <w:rPr>
            <w:noProof/>
          </w:rPr>
          <w:fldChar w:fldCharType="end"/>
        </w:r>
      </w:p>
    </w:sdtContent>
  </w:sdt>
  <w:p w14:paraId="4A719C08" w14:textId="67982B34" w:rsidR="00AA7002" w:rsidRPr="009737A0" w:rsidRDefault="009737A0" w:rsidP="009737A0">
    <w:pPr>
      <w:pStyle w:val="Footer"/>
      <w:rPr>
        <w:sz w:val="12"/>
        <w:szCs w:val="12"/>
      </w:rPr>
    </w:pPr>
    <w:r w:rsidRPr="009737A0">
      <w:rPr>
        <w:sz w:val="12"/>
        <w:szCs w:val="12"/>
      </w:rPr>
      <w:t xml:space="preserve">Rev </w:t>
    </w:r>
    <w:r w:rsidR="00EA4410">
      <w:rPr>
        <w:sz w:val="12"/>
        <w:szCs w:val="12"/>
      </w:rPr>
      <w:t>3/24</w:t>
    </w:r>
    <w:r>
      <w:rPr>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7C9B" w14:textId="77777777" w:rsidR="002F290C" w:rsidRDefault="002F29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55F297" w14:textId="77777777" w:rsidR="002F290C" w:rsidRDefault="002F29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69442"/>
      <w:docPartObj>
        <w:docPartGallery w:val="Page Numbers (Bottom of Page)"/>
        <w:docPartUnique/>
      </w:docPartObj>
    </w:sdtPr>
    <w:sdtEndPr>
      <w:rPr>
        <w:noProof/>
      </w:rPr>
    </w:sdtEndPr>
    <w:sdtContent>
      <w:p w14:paraId="2360996E" w14:textId="0A2DFAF7" w:rsidR="00DE02EF" w:rsidRDefault="00DE02EF">
        <w:pPr>
          <w:pStyle w:val="Footer"/>
          <w:jc w:val="center"/>
        </w:pPr>
        <w:r>
          <w:fldChar w:fldCharType="begin"/>
        </w:r>
        <w:r>
          <w:instrText xml:space="preserve"> PAGE   \* MERGEFORMAT </w:instrText>
        </w:r>
        <w:r>
          <w:fldChar w:fldCharType="separate"/>
        </w:r>
        <w:r w:rsidR="009737A0">
          <w:rPr>
            <w:noProof/>
          </w:rPr>
          <w:t>325</w:t>
        </w:r>
        <w:r>
          <w:rPr>
            <w:noProof/>
          </w:rPr>
          <w:fldChar w:fldCharType="end"/>
        </w:r>
      </w:p>
    </w:sdtContent>
  </w:sdt>
  <w:p w14:paraId="081A7CD7" w14:textId="60128A25" w:rsidR="00AA7002" w:rsidRPr="00B33CF6" w:rsidRDefault="009737A0" w:rsidP="00045811">
    <w:pPr>
      <w:pStyle w:val="Footer"/>
      <w:tabs>
        <w:tab w:val="clear" w:pos="4680"/>
        <w:tab w:val="clear" w:pos="9360"/>
        <w:tab w:val="right" w:pos="8820"/>
      </w:tabs>
      <w:rPr>
        <w:sz w:val="12"/>
        <w:szCs w:val="22"/>
      </w:rPr>
    </w:pPr>
    <w:r>
      <w:rPr>
        <w:sz w:val="12"/>
        <w:szCs w:val="22"/>
      </w:rPr>
      <w:t xml:space="preserve">Rev </w:t>
    </w:r>
    <w:r w:rsidR="00EA4410">
      <w:rPr>
        <w:sz w:val="12"/>
        <w:szCs w:val="22"/>
      </w:rPr>
      <w:t>3/24</w:t>
    </w:r>
    <w:r>
      <w:rPr>
        <w:sz w:val="1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340603"/>
      <w:docPartObj>
        <w:docPartGallery w:val="Page Numbers (Bottom of Page)"/>
        <w:docPartUnique/>
      </w:docPartObj>
    </w:sdtPr>
    <w:sdtEndPr>
      <w:rPr>
        <w:noProof/>
      </w:rPr>
    </w:sdtEndPr>
    <w:sdtContent>
      <w:p w14:paraId="22B9FFFC" w14:textId="12470D05" w:rsidR="00A639A5" w:rsidRDefault="00A639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CA41F" w14:textId="138CFC5C" w:rsidR="00AA7002" w:rsidRPr="00B33CF6" w:rsidRDefault="00AA7002" w:rsidP="00045811">
    <w:pPr>
      <w:pStyle w:val="Footer"/>
      <w:tabs>
        <w:tab w:val="clear" w:pos="4680"/>
        <w:tab w:val="clear" w:pos="9360"/>
        <w:tab w:val="right" w:pos="8820"/>
      </w:tabs>
      <w:rPr>
        <w:sz w:val="1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6E85" w14:textId="77777777" w:rsidR="002F290C" w:rsidRDefault="002F29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682C460" w14:textId="77777777" w:rsidR="002F290C" w:rsidRDefault="002F290C">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47767"/>
      <w:docPartObj>
        <w:docPartGallery w:val="Page Numbers (Bottom of Page)"/>
        <w:docPartUnique/>
      </w:docPartObj>
    </w:sdtPr>
    <w:sdtEndPr>
      <w:rPr>
        <w:noProof/>
      </w:rPr>
    </w:sdtEndPr>
    <w:sdtContent>
      <w:p w14:paraId="20450BC1" w14:textId="2F164BA7" w:rsidR="00DE02EF" w:rsidRDefault="00DE02EF">
        <w:pPr>
          <w:pStyle w:val="Footer"/>
          <w:jc w:val="center"/>
        </w:pPr>
        <w:r>
          <w:fldChar w:fldCharType="begin"/>
        </w:r>
        <w:r>
          <w:instrText xml:space="preserve"> PAGE   \* MERGEFORMAT </w:instrText>
        </w:r>
        <w:r>
          <w:fldChar w:fldCharType="separate"/>
        </w:r>
        <w:r w:rsidR="009737A0">
          <w:rPr>
            <w:noProof/>
          </w:rPr>
          <w:t>327</w:t>
        </w:r>
        <w:r>
          <w:rPr>
            <w:noProof/>
          </w:rPr>
          <w:fldChar w:fldCharType="end"/>
        </w:r>
      </w:p>
    </w:sdtContent>
  </w:sdt>
  <w:p w14:paraId="70AF1458" w14:textId="23326EC3" w:rsidR="00AA7002" w:rsidRPr="00B33CF6" w:rsidRDefault="009737A0" w:rsidP="00045811">
    <w:pPr>
      <w:pStyle w:val="Footer"/>
      <w:tabs>
        <w:tab w:val="clear" w:pos="4680"/>
        <w:tab w:val="clear" w:pos="9360"/>
        <w:tab w:val="right" w:pos="8820"/>
      </w:tabs>
      <w:rPr>
        <w:sz w:val="12"/>
        <w:szCs w:val="22"/>
      </w:rPr>
    </w:pPr>
    <w:r>
      <w:rPr>
        <w:sz w:val="12"/>
        <w:szCs w:val="22"/>
      </w:rPr>
      <w:t xml:space="preserve">Rev </w:t>
    </w:r>
    <w:r w:rsidR="00EA4410">
      <w:rPr>
        <w:sz w:val="12"/>
        <w:szCs w:val="22"/>
      </w:rPr>
      <w:t>3/24</w:t>
    </w:r>
    <w:r>
      <w:rPr>
        <w:sz w:val="12"/>
        <w:szCs w:val="2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68C97" w14:textId="77777777" w:rsidR="002F290C" w:rsidRDefault="002F29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65C49E1" w14:textId="77777777" w:rsidR="002F290C" w:rsidRDefault="002F290C">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956127"/>
      <w:docPartObj>
        <w:docPartGallery w:val="Page Numbers (Bottom of Page)"/>
        <w:docPartUnique/>
      </w:docPartObj>
    </w:sdtPr>
    <w:sdtEndPr>
      <w:rPr>
        <w:noProof/>
      </w:rPr>
    </w:sdtEndPr>
    <w:sdtContent>
      <w:p w14:paraId="31D670AD" w14:textId="3B787211" w:rsidR="00DE02EF" w:rsidRDefault="00DE02EF">
        <w:pPr>
          <w:pStyle w:val="Footer"/>
          <w:jc w:val="center"/>
        </w:pPr>
        <w:r>
          <w:fldChar w:fldCharType="begin"/>
        </w:r>
        <w:r>
          <w:instrText xml:space="preserve"> PAGE   \* MERGEFORMAT </w:instrText>
        </w:r>
        <w:r>
          <w:fldChar w:fldCharType="separate"/>
        </w:r>
        <w:r w:rsidR="009737A0">
          <w:rPr>
            <w:noProof/>
          </w:rPr>
          <w:t>329</w:t>
        </w:r>
        <w:r>
          <w:rPr>
            <w:noProof/>
          </w:rPr>
          <w:fldChar w:fldCharType="end"/>
        </w:r>
      </w:p>
    </w:sdtContent>
  </w:sdt>
  <w:p w14:paraId="63813B44" w14:textId="2DAA44A6" w:rsidR="00AA7002" w:rsidRPr="009737A0" w:rsidRDefault="009737A0" w:rsidP="009737A0">
    <w:pPr>
      <w:pStyle w:val="Footer"/>
      <w:rPr>
        <w:sz w:val="12"/>
        <w:szCs w:val="12"/>
      </w:rPr>
    </w:pPr>
    <w:r w:rsidRPr="009737A0">
      <w:rPr>
        <w:sz w:val="12"/>
        <w:szCs w:val="12"/>
      </w:rPr>
      <w:t xml:space="preserve">Rev </w:t>
    </w:r>
    <w:r w:rsidR="00EA4410">
      <w:rPr>
        <w:sz w:val="12"/>
        <w:szCs w:val="12"/>
      </w:rPr>
      <w:t>3/24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FC54" w14:textId="77777777" w:rsidR="002F290C" w:rsidRDefault="002F29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6F60CD7" w14:textId="77777777" w:rsidR="002F290C" w:rsidRDefault="002F29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C06E" w14:textId="77777777" w:rsidR="000A6A96" w:rsidRDefault="000A6A96" w:rsidP="00D71CBB">
      <w:r>
        <w:separator/>
      </w:r>
    </w:p>
  </w:footnote>
  <w:footnote w:type="continuationSeparator" w:id="0">
    <w:p w14:paraId="52E7133C" w14:textId="77777777" w:rsidR="000A6A96" w:rsidRDefault="000A6A96" w:rsidP="00D7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8B91" w14:textId="216D76A2" w:rsidR="002F290C" w:rsidRDefault="002F290C" w:rsidP="004A266E">
    <w:pPr>
      <w:pStyle w:val="Header"/>
      <w:jc w:val="center"/>
      <w:rPr>
        <w:color w:val="808080"/>
        <w:sz w:val="32"/>
      </w:rPr>
    </w:pPr>
  </w:p>
  <w:p w14:paraId="1225F46C" w14:textId="7F6CE702" w:rsidR="002F290C" w:rsidRDefault="00E06A92" w:rsidP="004A266E">
    <w:pPr>
      <w:pStyle w:val="Heading8"/>
      <w:jc w:val="center"/>
      <w:rPr>
        <w:b/>
        <w:smallCaps/>
        <w:sz w:val="40"/>
        <w:szCs w:val="40"/>
      </w:rPr>
    </w:pPr>
    <w:r>
      <w:rPr>
        <w:noProof/>
        <w:lang w:bidi="ar-SA"/>
      </w:rPr>
      <w:drawing>
        <wp:anchor distT="0" distB="0" distL="114300" distR="114300" simplePos="0" relativeHeight="251658240" behindDoc="0" locked="0" layoutInCell="1" allowOverlap="1" wp14:anchorId="5598F434" wp14:editId="23827001">
          <wp:simplePos x="0" y="0"/>
          <wp:positionH relativeFrom="margin">
            <wp:posOffset>1881505</wp:posOffset>
          </wp:positionH>
          <wp:positionV relativeFrom="paragraph">
            <wp:posOffset>313690</wp:posOffset>
          </wp:positionV>
          <wp:extent cx="1609725" cy="352425"/>
          <wp:effectExtent l="0" t="0" r="9525" b="9525"/>
          <wp:wrapTopAndBottom/>
          <wp:docPr id="1" name="Picture 1" descr="tvr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vrp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97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E964B" w14:textId="77777777" w:rsidR="002F290C" w:rsidRDefault="002F290C" w:rsidP="004A266E">
    <w:pPr>
      <w:pStyle w:val="Header"/>
    </w:pPr>
  </w:p>
  <w:p w14:paraId="1178AAE4" w14:textId="77777777" w:rsidR="002F290C" w:rsidRPr="009732B7" w:rsidRDefault="002F290C" w:rsidP="004A266E">
    <w:pPr>
      <w:pStyle w:val="Header"/>
    </w:pPr>
  </w:p>
  <w:p w14:paraId="5D40B907" w14:textId="3FA2D3E3" w:rsidR="002F290C" w:rsidRPr="009732B7" w:rsidRDefault="002F290C" w:rsidP="004A266E">
    <w:pPr>
      <w:pStyle w:val="Heading8"/>
      <w:keepNext/>
      <w:spacing w:before="0" w:after="0"/>
      <w:jc w:val="center"/>
      <w:rPr>
        <w:rFonts w:ascii="Arial" w:hAnsi="Arial" w:cs="Arial"/>
        <w:b/>
        <w:i w:val="0"/>
        <w:iCs w:val="0"/>
        <w:smallCaps/>
        <w:sz w:val="32"/>
      </w:rPr>
    </w:pPr>
    <w:r w:rsidRPr="009732B7">
      <w:rPr>
        <w:rFonts w:ascii="Arial" w:hAnsi="Arial" w:cs="Arial"/>
        <w:b/>
        <w:i w:val="0"/>
        <w:iCs w:val="0"/>
        <w:smallCaps/>
        <w:sz w:val="32"/>
      </w:rPr>
      <w:t xml:space="preserve">Chapter </w:t>
    </w:r>
    <w:r>
      <w:rPr>
        <w:rFonts w:ascii="Arial" w:hAnsi="Arial" w:cs="Arial"/>
        <w:b/>
        <w:i w:val="0"/>
        <w:iCs w:val="0"/>
        <w:smallCaps/>
        <w:sz w:val="32"/>
      </w:rPr>
      <w:t>10</w:t>
    </w:r>
    <w:r w:rsidRPr="009732B7">
      <w:rPr>
        <w:rFonts w:ascii="Arial" w:hAnsi="Arial" w:cs="Arial"/>
        <w:b/>
        <w:i w:val="0"/>
        <w:iCs w:val="0"/>
        <w:smallCaps/>
        <w:sz w:val="32"/>
      </w:rPr>
      <w:t xml:space="preserve">: </w:t>
    </w:r>
    <w:r>
      <w:rPr>
        <w:rFonts w:ascii="Arial" w:hAnsi="Arial" w:cs="Arial"/>
        <w:b/>
        <w:i w:val="0"/>
        <w:iCs w:val="0"/>
        <w:smallCaps/>
        <w:sz w:val="32"/>
      </w:rPr>
      <w:t>DEVELOPMENT</w:t>
    </w:r>
  </w:p>
  <w:p w14:paraId="17073755" w14:textId="77777777" w:rsidR="002F290C" w:rsidRPr="004C0481" w:rsidRDefault="002F290C" w:rsidP="004A266E">
    <w:pPr>
      <w:pStyle w:val="Header"/>
      <w:tabs>
        <w:tab w:val="clear" w:pos="4680"/>
        <w:tab w:val="clear" w:pos="9360"/>
        <w:tab w:val="left" w:pos="2275"/>
      </w:tabs>
    </w:pPr>
    <w:r>
      <w:tab/>
    </w:r>
  </w:p>
  <w:p w14:paraId="7ADC4B92" w14:textId="3EBFE457" w:rsidR="002F290C" w:rsidRPr="004A266E" w:rsidRDefault="002F290C" w:rsidP="004A266E">
    <w:pPr>
      <w:jc w:val="center"/>
      <w:rPr>
        <w:rFonts w:ascii="Arial" w:hAnsi="Arial" w:cs="Arial"/>
        <w:smallCaps/>
        <w:sz w:val="32"/>
      </w:rPr>
    </w:pPr>
    <w:r w:rsidRPr="004C0481">
      <w:rPr>
        <w:rFonts w:ascii="Arial" w:hAnsi="Arial" w:cs="Arial"/>
        <w:smallCaps/>
        <w:sz w:val="32"/>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612A" w14:textId="316EBBD1" w:rsidR="002F290C" w:rsidRPr="00045811" w:rsidRDefault="002F290C" w:rsidP="00045811">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10</w:t>
    </w:r>
    <w:r w:rsidRPr="001A3488">
      <w:rPr>
        <w:i w:val="0"/>
        <w:sz w:val="22"/>
      </w:rPr>
      <w:t xml:space="preserve">-100: </w:t>
    </w:r>
    <w:r>
      <w:rPr>
        <w:i w:val="0"/>
        <w:sz w:val="22"/>
      </w:rPr>
      <w:t>TVRPD Master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703A" w14:textId="0801ED83" w:rsidR="002F290C" w:rsidRPr="00045811" w:rsidRDefault="002F290C" w:rsidP="00045811">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10-2</w:t>
    </w:r>
    <w:r w:rsidRPr="001A3488">
      <w:rPr>
        <w:i w:val="0"/>
        <w:sz w:val="22"/>
      </w:rPr>
      <w:t xml:space="preserve">00: </w:t>
    </w:r>
    <w:r>
      <w:rPr>
        <w:i w:val="0"/>
        <w:sz w:val="22"/>
      </w:rPr>
      <w:t>Land Acquisition</w:t>
    </w:r>
  </w:p>
  <w:p w14:paraId="5F3F46E9" w14:textId="2A7F22EC" w:rsidR="002F290C" w:rsidRPr="005613C3" w:rsidRDefault="002F290C" w:rsidP="005613C3">
    <w:pPr>
      <w:pStyle w:val="Heading8"/>
      <w:keepNext/>
      <w:spacing w:before="0" w:after="0"/>
      <w:jc w:val="right"/>
      <w:rPr>
        <w:b/>
        <w:i w:val="0"/>
        <w:iCs w:val="0"/>
        <w:color w:val="0000FF"/>
        <w:sz w:val="20"/>
        <w:szCs w:val="20"/>
        <w:lang w:bidi="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BBA1B" w14:textId="2C9F3790" w:rsidR="002F290C" w:rsidRPr="00045811" w:rsidRDefault="002F290C" w:rsidP="00045811">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10-3</w:t>
    </w:r>
    <w:r w:rsidRPr="001A3488">
      <w:rPr>
        <w:i w:val="0"/>
        <w:sz w:val="22"/>
      </w:rPr>
      <w:t xml:space="preserve">00: </w:t>
    </w:r>
    <w:r>
      <w:rPr>
        <w:i w:val="0"/>
        <w:sz w:val="22"/>
      </w:rPr>
      <w:t>Facilities Development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BB1A" w14:textId="5D5FA646" w:rsidR="002F290C" w:rsidRPr="00045811" w:rsidRDefault="002F290C" w:rsidP="00045811">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10-4</w:t>
    </w:r>
    <w:r w:rsidRPr="001A3488">
      <w:rPr>
        <w:i w:val="0"/>
        <w:sz w:val="22"/>
      </w:rPr>
      <w:t xml:space="preserve">00: </w:t>
    </w:r>
    <w:r>
      <w:rPr>
        <w:i w:val="0"/>
        <w:sz w:val="22"/>
      </w:rPr>
      <w:t>Quimby Fees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BCAB" w14:textId="2A676B4B" w:rsidR="002F290C" w:rsidRPr="00045811" w:rsidRDefault="002F290C" w:rsidP="00045811">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10-5</w:t>
    </w:r>
    <w:r w:rsidRPr="001A3488">
      <w:rPr>
        <w:i w:val="0"/>
        <w:sz w:val="22"/>
      </w:rPr>
      <w:t xml:space="preserve">00: </w:t>
    </w:r>
    <w:r>
      <w:rPr>
        <w:i w:val="0"/>
        <w:sz w:val="22"/>
      </w:rPr>
      <w:t>Park Development Fees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5D45" w14:textId="24CEA520" w:rsidR="002F290C" w:rsidRPr="00045811" w:rsidRDefault="002F290C" w:rsidP="00045811">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10-6</w:t>
    </w:r>
    <w:r w:rsidRPr="001A3488">
      <w:rPr>
        <w:i w:val="0"/>
        <w:sz w:val="22"/>
      </w:rPr>
      <w:t xml:space="preserve">00: </w:t>
    </w:r>
    <w:r>
      <w:rPr>
        <w:i w:val="0"/>
        <w:sz w:val="22"/>
      </w:rPr>
      <w:t>Naming TVRPD Parks and Facilities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F00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791438"/>
    <w:multiLevelType w:val="hybridMultilevel"/>
    <w:tmpl w:val="98A2EE32"/>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920C9"/>
    <w:multiLevelType w:val="singleLevel"/>
    <w:tmpl w:val="04090015"/>
    <w:lvl w:ilvl="0">
      <w:start w:val="1"/>
      <w:numFmt w:val="upperLetter"/>
      <w:pStyle w:val="Heading6"/>
      <w:lvlText w:val="%1."/>
      <w:lvlJc w:val="left"/>
      <w:pPr>
        <w:tabs>
          <w:tab w:val="num" w:pos="360"/>
        </w:tabs>
        <w:ind w:left="360" w:hanging="360"/>
      </w:pPr>
      <w:rPr>
        <w:rFonts w:hint="default"/>
      </w:rPr>
    </w:lvl>
  </w:abstractNum>
  <w:abstractNum w:abstractNumId="3" w15:restartNumberingAfterBreak="0">
    <w:nsid w:val="20C4438E"/>
    <w:multiLevelType w:val="hybridMultilevel"/>
    <w:tmpl w:val="D7625048"/>
    <w:lvl w:ilvl="0" w:tplc="CDA0F9F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70AC7"/>
    <w:multiLevelType w:val="hybridMultilevel"/>
    <w:tmpl w:val="59A2F636"/>
    <w:lvl w:ilvl="0" w:tplc="CDA0F9F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34640"/>
    <w:multiLevelType w:val="hybridMultilevel"/>
    <w:tmpl w:val="D7BE34BE"/>
    <w:lvl w:ilvl="0" w:tplc="BE5C773E">
      <w:start w:val="1"/>
      <w:numFmt w:val="decimal"/>
      <w:lvlText w:val="%1."/>
      <w:lvlJc w:val="left"/>
      <w:pPr>
        <w:tabs>
          <w:tab w:val="num" w:pos="432"/>
        </w:tabs>
        <w:ind w:left="432" w:hanging="432"/>
      </w:pPr>
      <w:rPr>
        <w:rFonts w:ascii="Calibri" w:hAnsi="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326DE4"/>
    <w:multiLevelType w:val="hybridMultilevel"/>
    <w:tmpl w:val="3726F52A"/>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C0E27"/>
    <w:multiLevelType w:val="hybridMultilevel"/>
    <w:tmpl w:val="5FEAFF12"/>
    <w:lvl w:ilvl="0" w:tplc="CDA0F9F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93AE5"/>
    <w:multiLevelType w:val="hybridMultilevel"/>
    <w:tmpl w:val="4984D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2402BC"/>
    <w:multiLevelType w:val="hybridMultilevel"/>
    <w:tmpl w:val="286295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857E46"/>
    <w:multiLevelType w:val="hybridMultilevel"/>
    <w:tmpl w:val="44DAC7DE"/>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7495259">
    <w:abstractNumId w:val="0"/>
  </w:num>
  <w:num w:numId="2" w16cid:durableId="2088726583">
    <w:abstractNumId w:val="6"/>
  </w:num>
  <w:num w:numId="3" w16cid:durableId="1082751258">
    <w:abstractNumId w:val="10"/>
  </w:num>
  <w:num w:numId="4" w16cid:durableId="1309671445">
    <w:abstractNumId w:val="1"/>
  </w:num>
  <w:num w:numId="5" w16cid:durableId="715356371">
    <w:abstractNumId w:val="5"/>
  </w:num>
  <w:num w:numId="6" w16cid:durableId="741802798">
    <w:abstractNumId w:val="7"/>
  </w:num>
  <w:num w:numId="7" w16cid:durableId="1128353987">
    <w:abstractNumId w:val="3"/>
  </w:num>
  <w:num w:numId="8" w16cid:durableId="1594048248">
    <w:abstractNumId w:val="4"/>
  </w:num>
  <w:num w:numId="9" w16cid:durableId="1075932628">
    <w:abstractNumId w:val="2"/>
  </w:num>
  <w:num w:numId="10" w16cid:durableId="2078166548">
    <w:abstractNumId w:val="9"/>
  </w:num>
  <w:num w:numId="11" w16cid:durableId="1072237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F1"/>
    <w:rsid w:val="000101B3"/>
    <w:rsid w:val="00010EF1"/>
    <w:rsid w:val="00022265"/>
    <w:rsid w:val="00045811"/>
    <w:rsid w:val="00076D3A"/>
    <w:rsid w:val="000A6A96"/>
    <w:rsid w:val="000C3443"/>
    <w:rsid w:val="000D7675"/>
    <w:rsid w:val="000F1E6E"/>
    <w:rsid w:val="0013352A"/>
    <w:rsid w:val="00154DF1"/>
    <w:rsid w:val="001561B8"/>
    <w:rsid w:val="0017032E"/>
    <w:rsid w:val="001748E5"/>
    <w:rsid w:val="00185B06"/>
    <w:rsid w:val="001938F2"/>
    <w:rsid w:val="0019638F"/>
    <w:rsid w:val="001E087C"/>
    <w:rsid w:val="001F1D52"/>
    <w:rsid w:val="0026314F"/>
    <w:rsid w:val="00286EF6"/>
    <w:rsid w:val="002C2252"/>
    <w:rsid w:val="002C44BB"/>
    <w:rsid w:val="002D0B1A"/>
    <w:rsid w:val="002F290C"/>
    <w:rsid w:val="00313422"/>
    <w:rsid w:val="003309D6"/>
    <w:rsid w:val="0033285D"/>
    <w:rsid w:val="00366A32"/>
    <w:rsid w:val="003A5780"/>
    <w:rsid w:val="003A6B0E"/>
    <w:rsid w:val="003E677F"/>
    <w:rsid w:val="004311BC"/>
    <w:rsid w:val="00445203"/>
    <w:rsid w:val="00496224"/>
    <w:rsid w:val="004A266E"/>
    <w:rsid w:val="004A2730"/>
    <w:rsid w:val="004A65DF"/>
    <w:rsid w:val="004B0720"/>
    <w:rsid w:val="00504E76"/>
    <w:rsid w:val="00532C48"/>
    <w:rsid w:val="005505E6"/>
    <w:rsid w:val="005613C3"/>
    <w:rsid w:val="005C0A03"/>
    <w:rsid w:val="005C1372"/>
    <w:rsid w:val="005E192B"/>
    <w:rsid w:val="006202A0"/>
    <w:rsid w:val="00622B30"/>
    <w:rsid w:val="00622F24"/>
    <w:rsid w:val="0063236B"/>
    <w:rsid w:val="006470FF"/>
    <w:rsid w:val="006877D2"/>
    <w:rsid w:val="006A3B72"/>
    <w:rsid w:val="006A40F7"/>
    <w:rsid w:val="006D5A6F"/>
    <w:rsid w:val="007855B0"/>
    <w:rsid w:val="007A3260"/>
    <w:rsid w:val="007A6D0E"/>
    <w:rsid w:val="007B421E"/>
    <w:rsid w:val="007C73BE"/>
    <w:rsid w:val="007E03EF"/>
    <w:rsid w:val="007F4ED3"/>
    <w:rsid w:val="00880D95"/>
    <w:rsid w:val="008F7927"/>
    <w:rsid w:val="00922C2A"/>
    <w:rsid w:val="00925CB3"/>
    <w:rsid w:val="00930F22"/>
    <w:rsid w:val="009349FE"/>
    <w:rsid w:val="00962D3C"/>
    <w:rsid w:val="009737A0"/>
    <w:rsid w:val="0099099D"/>
    <w:rsid w:val="00992C3A"/>
    <w:rsid w:val="009A3043"/>
    <w:rsid w:val="009A63F2"/>
    <w:rsid w:val="009C73F8"/>
    <w:rsid w:val="00A1170F"/>
    <w:rsid w:val="00A128CC"/>
    <w:rsid w:val="00A371E3"/>
    <w:rsid w:val="00A639A5"/>
    <w:rsid w:val="00A97294"/>
    <w:rsid w:val="00AA04A7"/>
    <w:rsid w:val="00AA7002"/>
    <w:rsid w:val="00AB0BD5"/>
    <w:rsid w:val="00AB49BB"/>
    <w:rsid w:val="00AC182D"/>
    <w:rsid w:val="00B02804"/>
    <w:rsid w:val="00B24B3C"/>
    <w:rsid w:val="00B33CF6"/>
    <w:rsid w:val="00BA3D82"/>
    <w:rsid w:val="00BB28D0"/>
    <w:rsid w:val="00BC178A"/>
    <w:rsid w:val="00C357F1"/>
    <w:rsid w:val="00C44E00"/>
    <w:rsid w:val="00C5111E"/>
    <w:rsid w:val="00C548DC"/>
    <w:rsid w:val="00CA3A5A"/>
    <w:rsid w:val="00CB5D4F"/>
    <w:rsid w:val="00D563AA"/>
    <w:rsid w:val="00D71CBB"/>
    <w:rsid w:val="00DC564E"/>
    <w:rsid w:val="00DE02EF"/>
    <w:rsid w:val="00E020B9"/>
    <w:rsid w:val="00E06A92"/>
    <w:rsid w:val="00E366D3"/>
    <w:rsid w:val="00E73B05"/>
    <w:rsid w:val="00EA4410"/>
    <w:rsid w:val="00F33906"/>
    <w:rsid w:val="00F7165C"/>
    <w:rsid w:val="00FD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79E63"/>
  <w14:defaultImageDpi w14:val="330"/>
  <w15:docId w15:val="{C192777A-BBCE-4FB0-8215-E7C06D10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76"/>
    <w:rPr>
      <w:sz w:val="24"/>
      <w:szCs w:val="24"/>
      <w:lang w:bidi="en-US"/>
    </w:rPr>
  </w:style>
  <w:style w:type="paragraph" w:styleId="Heading1">
    <w:name w:val="heading 1"/>
    <w:basedOn w:val="Normal"/>
    <w:next w:val="Normal"/>
    <w:link w:val="Heading1Char"/>
    <w:uiPriority w:val="9"/>
    <w:qFormat/>
    <w:rsid w:val="00504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04E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04E7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E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E76"/>
    <w:pPr>
      <w:spacing w:before="240" w:after="60"/>
      <w:outlineLvl w:val="4"/>
    </w:pPr>
    <w:rPr>
      <w:b/>
      <w:bCs/>
      <w:i/>
      <w:iCs/>
      <w:sz w:val="26"/>
      <w:szCs w:val="26"/>
    </w:rPr>
  </w:style>
  <w:style w:type="paragraph" w:styleId="Heading6">
    <w:name w:val="heading 6"/>
    <w:basedOn w:val="Normal"/>
    <w:next w:val="Normal"/>
    <w:link w:val="Heading6Char"/>
    <w:unhideWhenUsed/>
    <w:qFormat/>
    <w:rsid w:val="00504E76"/>
    <w:pPr>
      <w:numPr>
        <w:numId w:val="9"/>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E76"/>
    <w:pPr>
      <w:spacing w:before="240" w:after="60"/>
      <w:outlineLvl w:val="6"/>
    </w:pPr>
  </w:style>
  <w:style w:type="paragraph" w:styleId="Heading8">
    <w:name w:val="heading 8"/>
    <w:basedOn w:val="Normal"/>
    <w:next w:val="Normal"/>
    <w:link w:val="Heading8Char"/>
    <w:uiPriority w:val="9"/>
    <w:unhideWhenUsed/>
    <w:qFormat/>
    <w:rsid w:val="00504E76"/>
    <w:pPr>
      <w:spacing w:before="240" w:after="60"/>
      <w:outlineLvl w:val="7"/>
    </w:pPr>
    <w:rPr>
      <w:i/>
      <w:iCs/>
    </w:rPr>
  </w:style>
  <w:style w:type="paragraph" w:styleId="Heading9">
    <w:name w:val="heading 9"/>
    <w:basedOn w:val="Normal"/>
    <w:next w:val="Normal"/>
    <w:link w:val="Heading9Char"/>
    <w:uiPriority w:val="9"/>
    <w:semiHidden/>
    <w:unhideWhenUsed/>
    <w:qFormat/>
    <w:rsid w:val="00504E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EF1"/>
    <w:rPr>
      <w:rFonts w:ascii="Tahoma" w:hAnsi="Tahoma" w:cs="Tahoma"/>
      <w:sz w:val="16"/>
      <w:szCs w:val="16"/>
    </w:rPr>
  </w:style>
  <w:style w:type="character" w:customStyle="1" w:styleId="BalloonTextChar">
    <w:name w:val="Balloon Text Char"/>
    <w:basedOn w:val="DefaultParagraphFont"/>
    <w:link w:val="BalloonText"/>
    <w:uiPriority w:val="99"/>
    <w:semiHidden/>
    <w:rsid w:val="00010EF1"/>
    <w:rPr>
      <w:rFonts w:ascii="Tahoma" w:hAnsi="Tahoma" w:cs="Tahoma"/>
      <w:sz w:val="16"/>
      <w:szCs w:val="16"/>
    </w:rPr>
  </w:style>
  <w:style w:type="character" w:customStyle="1" w:styleId="Heading1Char">
    <w:name w:val="Heading 1 Char"/>
    <w:basedOn w:val="DefaultParagraphFont"/>
    <w:link w:val="Heading1"/>
    <w:uiPriority w:val="9"/>
    <w:rsid w:val="00504E76"/>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04E76"/>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04E76"/>
    <w:rPr>
      <w:rFonts w:ascii="Cambria" w:eastAsia="Times New Roman" w:hAnsi="Cambria"/>
      <w:b/>
      <w:bCs/>
      <w:sz w:val="26"/>
      <w:szCs w:val="26"/>
    </w:rPr>
  </w:style>
  <w:style w:type="character" w:customStyle="1" w:styleId="Heading4Char">
    <w:name w:val="Heading 4 Char"/>
    <w:basedOn w:val="DefaultParagraphFont"/>
    <w:link w:val="Heading4"/>
    <w:uiPriority w:val="9"/>
    <w:rsid w:val="00504E76"/>
    <w:rPr>
      <w:b/>
      <w:bCs/>
      <w:sz w:val="28"/>
      <w:szCs w:val="28"/>
    </w:rPr>
  </w:style>
  <w:style w:type="character" w:customStyle="1" w:styleId="Heading5Char">
    <w:name w:val="Heading 5 Char"/>
    <w:basedOn w:val="DefaultParagraphFont"/>
    <w:link w:val="Heading5"/>
    <w:uiPriority w:val="9"/>
    <w:semiHidden/>
    <w:rsid w:val="00504E76"/>
    <w:rPr>
      <w:b/>
      <w:bCs/>
      <w:i/>
      <w:iCs/>
      <w:sz w:val="26"/>
      <w:szCs w:val="26"/>
    </w:rPr>
  </w:style>
  <w:style w:type="character" w:customStyle="1" w:styleId="Heading6Char">
    <w:name w:val="Heading 6 Char"/>
    <w:basedOn w:val="DefaultParagraphFont"/>
    <w:link w:val="Heading6"/>
    <w:rsid w:val="00504E76"/>
    <w:rPr>
      <w:b/>
      <w:bCs/>
      <w:sz w:val="22"/>
      <w:szCs w:val="22"/>
      <w:lang w:bidi="en-US"/>
    </w:rPr>
  </w:style>
  <w:style w:type="character" w:customStyle="1" w:styleId="Heading7Char">
    <w:name w:val="Heading 7 Char"/>
    <w:basedOn w:val="DefaultParagraphFont"/>
    <w:link w:val="Heading7"/>
    <w:uiPriority w:val="9"/>
    <w:semiHidden/>
    <w:rsid w:val="00504E76"/>
    <w:rPr>
      <w:sz w:val="24"/>
      <w:szCs w:val="24"/>
    </w:rPr>
  </w:style>
  <w:style w:type="character" w:customStyle="1" w:styleId="Heading8Char">
    <w:name w:val="Heading 8 Char"/>
    <w:basedOn w:val="DefaultParagraphFont"/>
    <w:link w:val="Heading8"/>
    <w:uiPriority w:val="9"/>
    <w:rsid w:val="00504E76"/>
    <w:rPr>
      <w:i/>
      <w:iCs/>
      <w:sz w:val="24"/>
      <w:szCs w:val="24"/>
    </w:rPr>
  </w:style>
  <w:style w:type="character" w:customStyle="1" w:styleId="Heading9Char">
    <w:name w:val="Heading 9 Char"/>
    <w:basedOn w:val="DefaultParagraphFont"/>
    <w:link w:val="Heading9"/>
    <w:uiPriority w:val="9"/>
    <w:semiHidden/>
    <w:rsid w:val="00504E76"/>
    <w:rPr>
      <w:rFonts w:ascii="Cambria" w:eastAsia="Times New Roman" w:hAnsi="Cambria"/>
    </w:rPr>
  </w:style>
  <w:style w:type="paragraph" w:styleId="Title">
    <w:name w:val="Title"/>
    <w:basedOn w:val="Normal"/>
    <w:next w:val="Normal"/>
    <w:link w:val="TitleChar"/>
    <w:uiPriority w:val="10"/>
    <w:qFormat/>
    <w:rsid w:val="00504E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04E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E7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04E76"/>
    <w:rPr>
      <w:rFonts w:ascii="Cambria" w:eastAsia="Times New Roman" w:hAnsi="Cambria"/>
      <w:sz w:val="24"/>
      <w:szCs w:val="24"/>
    </w:rPr>
  </w:style>
  <w:style w:type="character" w:styleId="Strong">
    <w:name w:val="Strong"/>
    <w:basedOn w:val="DefaultParagraphFont"/>
    <w:uiPriority w:val="22"/>
    <w:qFormat/>
    <w:rsid w:val="00504E76"/>
    <w:rPr>
      <w:b/>
      <w:bCs/>
    </w:rPr>
  </w:style>
  <w:style w:type="character" w:styleId="Emphasis">
    <w:name w:val="Emphasis"/>
    <w:basedOn w:val="DefaultParagraphFont"/>
    <w:uiPriority w:val="20"/>
    <w:qFormat/>
    <w:rsid w:val="00504E76"/>
    <w:rPr>
      <w:rFonts w:ascii="Calibri" w:hAnsi="Calibri"/>
      <w:b/>
      <w:i/>
      <w:iCs/>
    </w:rPr>
  </w:style>
  <w:style w:type="paragraph" w:styleId="NoSpacing">
    <w:name w:val="No Spacing"/>
    <w:basedOn w:val="Normal"/>
    <w:uiPriority w:val="1"/>
    <w:qFormat/>
    <w:rsid w:val="00504E76"/>
    <w:rPr>
      <w:szCs w:val="32"/>
    </w:rPr>
  </w:style>
  <w:style w:type="paragraph" w:styleId="ListParagraph">
    <w:name w:val="List Paragraph"/>
    <w:basedOn w:val="Normal"/>
    <w:uiPriority w:val="34"/>
    <w:qFormat/>
    <w:rsid w:val="00504E76"/>
    <w:pPr>
      <w:ind w:left="720"/>
      <w:contextualSpacing/>
    </w:pPr>
  </w:style>
  <w:style w:type="paragraph" w:styleId="Quote">
    <w:name w:val="Quote"/>
    <w:basedOn w:val="Normal"/>
    <w:next w:val="Normal"/>
    <w:link w:val="QuoteChar"/>
    <w:uiPriority w:val="29"/>
    <w:qFormat/>
    <w:rsid w:val="00504E76"/>
    <w:rPr>
      <w:i/>
    </w:rPr>
  </w:style>
  <w:style w:type="character" w:customStyle="1" w:styleId="QuoteChar">
    <w:name w:val="Quote Char"/>
    <w:basedOn w:val="DefaultParagraphFont"/>
    <w:link w:val="Quote"/>
    <w:uiPriority w:val="29"/>
    <w:rsid w:val="00504E76"/>
    <w:rPr>
      <w:i/>
      <w:sz w:val="24"/>
      <w:szCs w:val="24"/>
    </w:rPr>
  </w:style>
  <w:style w:type="paragraph" w:styleId="IntenseQuote">
    <w:name w:val="Intense Quote"/>
    <w:basedOn w:val="Normal"/>
    <w:next w:val="Normal"/>
    <w:link w:val="IntenseQuoteChar"/>
    <w:uiPriority w:val="30"/>
    <w:qFormat/>
    <w:rsid w:val="00504E76"/>
    <w:pPr>
      <w:ind w:left="720" w:right="720"/>
    </w:pPr>
    <w:rPr>
      <w:b/>
      <w:i/>
      <w:szCs w:val="22"/>
    </w:rPr>
  </w:style>
  <w:style w:type="character" w:customStyle="1" w:styleId="IntenseQuoteChar">
    <w:name w:val="Intense Quote Char"/>
    <w:basedOn w:val="DefaultParagraphFont"/>
    <w:link w:val="IntenseQuote"/>
    <w:uiPriority w:val="30"/>
    <w:rsid w:val="00504E76"/>
    <w:rPr>
      <w:b/>
      <w:i/>
      <w:sz w:val="24"/>
    </w:rPr>
  </w:style>
  <w:style w:type="character" w:styleId="SubtleEmphasis">
    <w:name w:val="Subtle Emphasis"/>
    <w:uiPriority w:val="19"/>
    <w:qFormat/>
    <w:rsid w:val="00504E76"/>
    <w:rPr>
      <w:i/>
      <w:color w:val="5A5A5A"/>
    </w:rPr>
  </w:style>
  <w:style w:type="character" w:styleId="IntenseEmphasis">
    <w:name w:val="Intense Emphasis"/>
    <w:basedOn w:val="DefaultParagraphFont"/>
    <w:uiPriority w:val="21"/>
    <w:qFormat/>
    <w:rsid w:val="00504E76"/>
    <w:rPr>
      <w:b/>
      <w:i/>
      <w:sz w:val="24"/>
      <w:szCs w:val="24"/>
      <w:u w:val="single"/>
    </w:rPr>
  </w:style>
  <w:style w:type="character" w:styleId="SubtleReference">
    <w:name w:val="Subtle Reference"/>
    <w:basedOn w:val="DefaultParagraphFont"/>
    <w:uiPriority w:val="31"/>
    <w:qFormat/>
    <w:rsid w:val="00504E76"/>
    <w:rPr>
      <w:sz w:val="24"/>
      <w:szCs w:val="24"/>
      <w:u w:val="single"/>
    </w:rPr>
  </w:style>
  <w:style w:type="character" w:styleId="IntenseReference">
    <w:name w:val="Intense Reference"/>
    <w:basedOn w:val="DefaultParagraphFont"/>
    <w:uiPriority w:val="32"/>
    <w:qFormat/>
    <w:rsid w:val="00504E76"/>
    <w:rPr>
      <w:b/>
      <w:sz w:val="24"/>
      <w:u w:val="single"/>
    </w:rPr>
  </w:style>
  <w:style w:type="character" w:styleId="BookTitle">
    <w:name w:val="Book Title"/>
    <w:basedOn w:val="DefaultParagraphFont"/>
    <w:uiPriority w:val="33"/>
    <w:qFormat/>
    <w:rsid w:val="00504E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E76"/>
    <w:pPr>
      <w:outlineLvl w:val="9"/>
    </w:pPr>
  </w:style>
  <w:style w:type="paragraph" w:styleId="Header">
    <w:name w:val="header"/>
    <w:basedOn w:val="Normal"/>
    <w:link w:val="HeaderChar"/>
    <w:unhideWhenUsed/>
    <w:rsid w:val="00D71CBB"/>
    <w:pPr>
      <w:tabs>
        <w:tab w:val="center" w:pos="4680"/>
        <w:tab w:val="right" w:pos="9360"/>
      </w:tabs>
    </w:pPr>
  </w:style>
  <w:style w:type="character" w:customStyle="1" w:styleId="HeaderChar">
    <w:name w:val="Header Char"/>
    <w:basedOn w:val="DefaultParagraphFont"/>
    <w:link w:val="Header"/>
    <w:rsid w:val="00D71CBB"/>
    <w:rPr>
      <w:sz w:val="24"/>
      <w:szCs w:val="24"/>
      <w:lang w:bidi="en-US"/>
    </w:rPr>
  </w:style>
  <w:style w:type="paragraph" w:styleId="Footer">
    <w:name w:val="footer"/>
    <w:basedOn w:val="Normal"/>
    <w:link w:val="FooterChar"/>
    <w:uiPriority w:val="99"/>
    <w:unhideWhenUsed/>
    <w:rsid w:val="00D71CBB"/>
    <w:pPr>
      <w:tabs>
        <w:tab w:val="center" w:pos="4680"/>
        <w:tab w:val="right" w:pos="9360"/>
      </w:tabs>
    </w:pPr>
  </w:style>
  <w:style w:type="character" w:customStyle="1" w:styleId="FooterChar">
    <w:name w:val="Footer Char"/>
    <w:basedOn w:val="DefaultParagraphFont"/>
    <w:link w:val="Footer"/>
    <w:uiPriority w:val="99"/>
    <w:rsid w:val="00D71CBB"/>
    <w:rPr>
      <w:sz w:val="24"/>
      <w:szCs w:val="24"/>
      <w:lang w:bidi="en-US"/>
    </w:rPr>
  </w:style>
  <w:style w:type="character" w:styleId="PageNumber">
    <w:name w:val="page number"/>
    <w:basedOn w:val="DefaultParagraphFont"/>
    <w:semiHidden/>
    <w:rsid w:val="005613C3"/>
  </w:style>
  <w:style w:type="paragraph" w:styleId="BodyText">
    <w:name w:val="Body Text"/>
    <w:basedOn w:val="Normal"/>
    <w:link w:val="BodyTextChar"/>
    <w:semiHidden/>
    <w:rsid w:val="005613C3"/>
    <w:rPr>
      <w:rFonts w:ascii="Times New Roman" w:hAnsi="Times New Roman"/>
      <w:szCs w:val="20"/>
      <w:lang w:bidi="ar-SA"/>
    </w:rPr>
  </w:style>
  <w:style w:type="character" w:customStyle="1" w:styleId="BodyTextChar">
    <w:name w:val="Body Text Char"/>
    <w:basedOn w:val="DefaultParagraphFont"/>
    <w:link w:val="BodyText"/>
    <w:semiHidden/>
    <w:rsid w:val="005613C3"/>
    <w:rPr>
      <w:rFonts w:ascii="Times New Roman" w:hAnsi="Times New Roman"/>
      <w:sz w:val="24"/>
    </w:rPr>
  </w:style>
  <w:style w:type="paragraph" w:styleId="Revision">
    <w:name w:val="Revision"/>
    <w:hidden/>
    <w:uiPriority w:val="71"/>
    <w:rsid w:val="004A2730"/>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22A4-EE91-4247-872F-42DC74AB34BD}">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customXml/itemProps2.xml><?xml version="1.0" encoding="utf-8"?>
<ds:datastoreItem xmlns:ds="http://schemas.openxmlformats.org/officeDocument/2006/customXml" ds:itemID="{FEC2E36A-6825-4B67-BC46-944B58DD2312}">
  <ds:schemaRefs>
    <ds:schemaRef ds:uri="http://schemas.microsoft.com/sharepoint/v3/contenttype/forms"/>
  </ds:schemaRefs>
</ds:datastoreItem>
</file>

<file path=customXml/itemProps3.xml><?xml version="1.0" encoding="utf-8"?>
<ds:datastoreItem xmlns:ds="http://schemas.openxmlformats.org/officeDocument/2006/customXml" ds:itemID="{B0356019-F6B2-4F4D-AB28-C90712B20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E07B9-7D7D-4D4C-80C5-1AE5E612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Bush</dc:creator>
  <cp:keywords/>
  <dc:description/>
  <cp:lastModifiedBy>Sarai Diaz</cp:lastModifiedBy>
  <cp:revision>12</cp:revision>
  <cp:lastPrinted>2015-05-21T21:27:00Z</cp:lastPrinted>
  <dcterms:created xsi:type="dcterms:W3CDTF">2024-02-01T22:30:00Z</dcterms:created>
  <dcterms:modified xsi:type="dcterms:W3CDTF">2024-09-24T18:58:00Z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ies>
</file>